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EE25E" w14:textId="6051E85D" w:rsidR="009C578C" w:rsidRPr="00423C92" w:rsidRDefault="00F229BF" w:rsidP="002E00F6">
      <w:pPr>
        <w:pStyle w:val="Heading1"/>
        <w:spacing w:before="0" w:after="0" w:line="360" w:lineRule="auto"/>
        <w:jc w:val="left"/>
        <w:rPr>
          <w:rFonts w:cs="Arial"/>
          <w:b w:val="0"/>
          <w:color w:val="595959" w:themeColor="text1" w:themeTint="A6"/>
          <w:sz w:val="20"/>
          <w:szCs w:val="16"/>
        </w:rPr>
      </w:pPr>
      <w:bookmarkStart w:id="0" w:name="_Hlk221870958"/>
      <w:r w:rsidRPr="00423C92">
        <w:rPr>
          <w:rFonts w:cs="Arial"/>
          <w:b w:val="0"/>
          <w:color w:val="595959" w:themeColor="text1" w:themeTint="A6"/>
          <w:sz w:val="20"/>
          <w:szCs w:val="16"/>
        </w:rPr>
        <w:t>Screen Reader Users: Make sure settings include reading strikethrough and underline font attributes.</w:t>
      </w:r>
    </w:p>
    <w:bookmarkEnd w:id="0"/>
    <w:p w14:paraId="75B59460" w14:textId="7C1C0C40" w:rsidR="00E563EA" w:rsidRPr="00A37D79" w:rsidRDefault="00220711" w:rsidP="002E00F6">
      <w:pPr>
        <w:pStyle w:val="Heading1"/>
        <w:spacing w:after="0" w:line="600" w:lineRule="auto"/>
        <w:rPr>
          <w:rFonts w:cs="Arial"/>
        </w:rPr>
      </w:pPr>
      <w:r>
        <w:rPr>
          <w:rFonts w:cs="Arial"/>
        </w:rPr>
        <w:t xml:space="preserve">Summary and </w:t>
      </w:r>
      <w:r w:rsidR="00435678" w:rsidRPr="00A37D79">
        <w:rPr>
          <w:rFonts w:cs="Arial"/>
        </w:rPr>
        <w:t>Fiscal Note</w:t>
      </w:r>
    </w:p>
    <w:p w14:paraId="57C4934D" w14:textId="5DA57193" w:rsidR="00435678" w:rsidRPr="00A37D79" w:rsidRDefault="005F6EB2" w:rsidP="00F64D0D">
      <w:pPr>
        <w:pStyle w:val="Heading2"/>
        <w:spacing w:before="0" w:after="0" w:line="480" w:lineRule="auto"/>
        <w:rPr>
          <w:rFonts w:cs="Arial"/>
        </w:rPr>
      </w:pPr>
      <w:r w:rsidRPr="00A37D79">
        <w:rPr>
          <w:rFonts w:cs="Arial"/>
        </w:rPr>
        <w:t xml:space="preserve">1. </w:t>
      </w:r>
      <w:r w:rsidR="008B0CC3">
        <w:rPr>
          <w:rFonts w:cs="Arial"/>
        </w:rPr>
        <w:t>Legislation</w:t>
      </w:r>
      <w:r w:rsidR="00435678" w:rsidRPr="00A37D79">
        <w:rPr>
          <w:rFonts w:cs="Arial"/>
        </w:rPr>
        <w:t xml:space="preserve"> Summary</w:t>
      </w:r>
    </w:p>
    <w:p w14:paraId="4BC2A265" w14:textId="5C3C8584" w:rsidR="00DD4A1D" w:rsidRPr="00DD4A1D" w:rsidRDefault="00DD4A1D" w:rsidP="00F64D0D">
      <w:pPr>
        <w:keepNext/>
        <w:keepLines/>
        <w:spacing w:after="0" w:line="480" w:lineRule="auto"/>
        <w:rPr>
          <w:rFonts w:cs="Arial"/>
        </w:rPr>
      </w:pPr>
      <w:r w:rsidRPr="00A37D79">
        <w:rPr>
          <w:rFonts w:cs="Arial"/>
          <w:b/>
          <w:bCs/>
        </w:rPr>
        <w:t>Department</w:t>
      </w:r>
      <w:r w:rsidRPr="009123A8">
        <w:rPr>
          <w:rFonts w:cs="Arial"/>
          <w:b/>
          <w:bCs/>
        </w:rPr>
        <w:t>:</w:t>
      </w:r>
      <w:r w:rsidRPr="00A37D79">
        <w:rPr>
          <w:rFonts w:cs="Arial"/>
        </w:rPr>
        <w:t xml:space="preserve"> </w:t>
      </w:r>
      <w:r w:rsidR="006C7611">
        <w:rPr>
          <w:rFonts w:cs="Arial"/>
        </w:rPr>
        <w:t>LEG</w:t>
      </w:r>
    </w:p>
    <w:p w14:paraId="1B68A9AD" w14:textId="762C01CA" w:rsidR="00435678" w:rsidRPr="00A37D79" w:rsidRDefault="00435678" w:rsidP="00D0463E">
      <w:pPr>
        <w:spacing w:after="0" w:line="480" w:lineRule="auto"/>
      </w:pPr>
      <w:r w:rsidRPr="17887200">
        <w:rPr>
          <w:rFonts w:cs="Arial"/>
          <w:b/>
          <w:bCs/>
        </w:rPr>
        <w:t>Title:</w:t>
      </w:r>
      <w:r w:rsidRPr="17887200">
        <w:rPr>
          <w:rFonts w:cs="Arial"/>
        </w:rPr>
        <w:t xml:space="preserve"> </w:t>
      </w:r>
      <w:r w:rsidR="7B0C56B1" w:rsidRPr="17887200">
        <w:rPr>
          <w:rFonts w:cs="Arial"/>
        </w:rPr>
        <w:t xml:space="preserve">An ordinance relating to leases; updating the Director of Finance and Administrative Services’ authority to execute leases when the land is used for </w:t>
      </w:r>
      <w:r w:rsidR="00D0463E">
        <w:rPr>
          <w:rFonts w:cs="Arial"/>
        </w:rPr>
        <w:t xml:space="preserve">transitional encampments, </w:t>
      </w:r>
      <w:r w:rsidR="7B0C56B1" w:rsidRPr="17887200">
        <w:rPr>
          <w:rFonts w:cs="Arial"/>
        </w:rPr>
        <w:t>outdoor storage for any vehicle, or overnight respite areas for drivers; amending Section 3.127.020 of the Seattle Municipal Code.</w:t>
      </w:r>
    </w:p>
    <w:p w14:paraId="3226F98D" w14:textId="77777777" w:rsidR="00DB4744" w:rsidRDefault="00435678" w:rsidP="0021062F">
      <w:pPr>
        <w:spacing w:after="0" w:line="480" w:lineRule="auto"/>
        <w:ind w:left="720" w:hanging="720"/>
        <w:rPr>
          <w:rFonts w:cs="Arial"/>
        </w:rPr>
      </w:pPr>
      <w:r w:rsidRPr="2540E8FF">
        <w:rPr>
          <w:rFonts w:cs="Arial"/>
          <w:b/>
          <w:bCs/>
        </w:rPr>
        <w:t>Background:</w:t>
      </w:r>
      <w:r w:rsidRPr="2540E8FF">
        <w:rPr>
          <w:rFonts w:cs="Arial"/>
        </w:rPr>
        <w:t xml:space="preserve"> </w:t>
      </w:r>
      <w:r w:rsidR="00FB2155" w:rsidRPr="2540E8FF">
        <w:rPr>
          <w:rFonts w:cs="Arial"/>
        </w:rPr>
        <w:t>Ordinance 127423, passed by City Council in March 2026, expanded the</w:t>
      </w:r>
    </w:p>
    <w:p w14:paraId="6E0C9382" w14:textId="77777777" w:rsidR="00DB4744" w:rsidRDefault="00FB2155" w:rsidP="0021062F">
      <w:pPr>
        <w:spacing w:after="0" w:line="480" w:lineRule="auto"/>
        <w:ind w:left="720" w:hanging="720"/>
        <w:rPr>
          <w:rFonts w:cs="Arial"/>
        </w:rPr>
      </w:pPr>
      <w:r w:rsidRPr="2540E8FF">
        <w:rPr>
          <w:rFonts w:cs="Arial"/>
        </w:rPr>
        <w:t xml:space="preserve">authority of the Director of Finance and Administrative Services to execute leases up to </w:t>
      </w:r>
    </w:p>
    <w:p w14:paraId="2572C90F" w14:textId="77777777" w:rsidR="00DB4744" w:rsidRDefault="00FB2155" w:rsidP="0021062F">
      <w:pPr>
        <w:spacing w:after="0" w:line="480" w:lineRule="auto"/>
        <w:ind w:left="720" w:hanging="720"/>
        <w:rPr>
          <w:rFonts w:cs="Arial"/>
        </w:rPr>
      </w:pPr>
      <w:r w:rsidRPr="2540E8FF">
        <w:rPr>
          <w:rFonts w:cs="Arial"/>
        </w:rPr>
        <w:t xml:space="preserve">65,000 without needing Council approval, if the site were to be used for transitional </w:t>
      </w:r>
    </w:p>
    <w:p w14:paraId="450C0564" w14:textId="77777777" w:rsidR="00DB4744" w:rsidRDefault="00FB2155" w:rsidP="0021062F">
      <w:pPr>
        <w:spacing w:after="0" w:line="480" w:lineRule="auto"/>
        <w:ind w:left="720" w:hanging="720"/>
        <w:rPr>
          <w:rFonts w:cs="Arial"/>
        </w:rPr>
      </w:pPr>
      <w:r w:rsidRPr="2540E8FF">
        <w:rPr>
          <w:rFonts w:cs="Arial"/>
        </w:rPr>
        <w:t xml:space="preserve">encampments. This legislation would increase the FAS Director’s flexibility to execute </w:t>
      </w:r>
    </w:p>
    <w:p w14:paraId="2D5F5084" w14:textId="77777777" w:rsidR="00DB4744" w:rsidRDefault="00FB2155" w:rsidP="0021062F">
      <w:pPr>
        <w:spacing w:after="0" w:line="480" w:lineRule="auto"/>
        <w:ind w:left="720" w:hanging="720"/>
        <w:rPr>
          <w:rFonts w:cs="Arial"/>
        </w:rPr>
      </w:pPr>
      <w:r w:rsidRPr="2540E8FF">
        <w:rPr>
          <w:rFonts w:cs="Arial"/>
        </w:rPr>
        <w:t>leases for</w:t>
      </w:r>
      <w:r w:rsidR="0021062F" w:rsidRPr="2540E8FF">
        <w:rPr>
          <w:rFonts w:cs="Arial"/>
        </w:rPr>
        <w:t xml:space="preserve"> </w:t>
      </w:r>
      <w:r w:rsidR="20E83B98" w:rsidRPr="2540E8FF">
        <w:rPr>
          <w:rFonts w:cs="Arial"/>
        </w:rPr>
        <w:t xml:space="preserve">outdoor </w:t>
      </w:r>
      <w:r w:rsidRPr="2540E8FF">
        <w:rPr>
          <w:rFonts w:cs="Arial"/>
        </w:rPr>
        <w:t xml:space="preserve">storage for </w:t>
      </w:r>
      <w:r w:rsidR="00DB4744">
        <w:rPr>
          <w:rFonts w:cs="Arial"/>
        </w:rPr>
        <w:t xml:space="preserve">any </w:t>
      </w:r>
      <w:r w:rsidRPr="2540E8FF">
        <w:rPr>
          <w:rFonts w:cs="Arial"/>
        </w:rPr>
        <w:t xml:space="preserve">vehicles and </w:t>
      </w:r>
      <w:r w:rsidR="310B2226" w:rsidRPr="2540E8FF">
        <w:rPr>
          <w:rFonts w:cs="Arial"/>
        </w:rPr>
        <w:t>overnight respite</w:t>
      </w:r>
      <w:r w:rsidR="0021062F" w:rsidRPr="2540E8FF">
        <w:rPr>
          <w:rFonts w:cs="Arial"/>
        </w:rPr>
        <w:t xml:space="preserve"> </w:t>
      </w:r>
      <w:r w:rsidRPr="2540E8FF">
        <w:rPr>
          <w:rFonts w:cs="Arial"/>
        </w:rPr>
        <w:t xml:space="preserve">areas </w:t>
      </w:r>
      <w:r w:rsidR="0021062F" w:rsidRPr="2540E8FF">
        <w:rPr>
          <w:rFonts w:cs="Arial"/>
        </w:rPr>
        <w:t>for drivers,</w:t>
      </w:r>
    </w:p>
    <w:p w14:paraId="43429929" w14:textId="77777777" w:rsidR="00DB4744" w:rsidRDefault="0021062F" w:rsidP="00DB4744">
      <w:pPr>
        <w:spacing w:after="0" w:line="480" w:lineRule="auto"/>
        <w:ind w:left="720" w:hanging="720"/>
        <w:rPr>
          <w:rFonts w:cs="Arial"/>
        </w:rPr>
      </w:pPr>
      <w:proofErr w:type="gramStart"/>
      <w:r w:rsidRPr="2540E8FF">
        <w:rPr>
          <w:rFonts w:cs="Arial"/>
        </w:rPr>
        <w:t>including</w:t>
      </w:r>
      <w:r w:rsidR="00FB2155" w:rsidRPr="2540E8FF">
        <w:rPr>
          <w:rFonts w:cs="Arial"/>
        </w:rPr>
        <w:t xml:space="preserve"> </w:t>
      </w:r>
      <w:r w:rsidR="00DB4744">
        <w:rPr>
          <w:rFonts w:cs="Arial"/>
        </w:rPr>
        <w:t xml:space="preserve"> </w:t>
      </w:r>
      <w:r w:rsidR="00FB2155" w:rsidRPr="2540E8FF">
        <w:rPr>
          <w:rFonts w:cs="Arial"/>
        </w:rPr>
        <w:t>truck</w:t>
      </w:r>
      <w:proofErr w:type="gramEnd"/>
      <w:r w:rsidR="00FB2155" w:rsidRPr="2540E8FF">
        <w:rPr>
          <w:rFonts w:cs="Arial"/>
        </w:rPr>
        <w:t xml:space="preserve"> drivers</w:t>
      </w:r>
      <w:r w:rsidRPr="2540E8FF">
        <w:rPr>
          <w:rFonts w:cs="Arial"/>
        </w:rPr>
        <w:t xml:space="preserve">. It would also increase the FAS Director’s authority to execute </w:t>
      </w:r>
    </w:p>
    <w:p w14:paraId="60485A95" w14:textId="77777777" w:rsidR="00DB4744" w:rsidRDefault="0021062F" w:rsidP="00DB4744">
      <w:pPr>
        <w:spacing w:after="0" w:line="480" w:lineRule="auto"/>
        <w:ind w:left="720" w:hanging="720"/>
        <w:rPr>
          <w:rFonts w:cs="Arial"/>
        </w:rPr>
      </w:pPr>
      <w:r w:rsidRPr="2540E8FF">
        <w:rPr>
          <w:rFonts w:cs="Arial"/>
        </w:rPr>
        <w:t xml:space="preserve">leases for sites being used for transitional encampments, </w:t>
      </w:r>
      <w:r w:rsidR="0056604D" w:rsidRPr="2540E8FF">
        <w:rPr>
          <w:rFonts w:cs="Arial"/>
        </w:rPr>
        <w:t xml:space="preserve">parking and storage of </w:t>
      </w:r>
    </w:p>
    <w:p w14:paraId="6295EA44" w14:textId="19A27D5F" w:rsidR="00435678" w:rsidRDefault="0056604D" w:rsidP="00DB4744">
      <w:pPr>
        <w:spacing w:after="0" w:line="480" w:lineRule="auto"/>
        <w:ind w:left="720" w:hanging="720"/>
        <w:rPr>
          <w:rFonts w:cs="Arial"/>
        </w:rPr>
      </w:pPr>
      <w:r w:rsidRPr="2540E8FF">
        <w:rPr>
          <w:rFonts w:cs="Arial"/>
        </w:rPr>
        <w:t xml:space="preserve">vehicles and driver rest areas from 65,000 square feet to 100,000 square feet. </w:t>
      </w:r>
    </w:p>
    <w:p w14:paraId="19F8B1A4" w14:textId="08B2469B" w:rsidR="00C33386" w:rsidRDefault="00220711" w:rsidP="00F64D0D">
      <w:pPr>
        <w:keepNext/>
        <w:keepLines/>
        <w:spacing w:after="0" w:line="480" w:lineRule="auto"/>
        <w:rPr>
          <w:rFonts w:cs="Arial"/>
          <w:b/>
          <w:bCs/>
        </w:rPr>
      </w:pPr>
      <w:r>
        <w:rPr>
          <w:rFonts w:cs="Arial"/>
          <w:b/>
          <w:bCs/>
        </w:rPr>
        <w:t>Summary</w:t>
      </w:r>
      <w:r w:rsidR="00214326">
        <w:rPr>
          <w:rFonts w:cs="Arial"/>
          <w:b/>
          <w:bCs/>
        </w:rPr>
        <w:t xml:space="preserve"> </w:t>
      </w:r>
      <w:r w:rsidR="00C33386" w:rsidRPr="00C33386">
        <w:rPr>
          <w:rFonts w:cs="Arial"/>
          <w:b/>
          <w:bCs/>
        </w:rPr>
        <w:t>Attachments</w:t>
      </w:r>
      <w:r w:rsidR="00C33386" w:rsidRPr="00DB4744">
        <w:rPr>
          <w:rFonts w:cs="Arial"/>
        </w:rPr>
        <w:t xml:space="preserve">: </w:t>
      </w:r>
      <w:r w:rsidR="00DB4744" w:rsidRPr="00DB4744">
        <w:rPr>
          <w:rFonts w:cs="Arial"/>
        </w:rPr>
        <w:t>None</w:t>
      </w:r>
      <w:r w:rsidR="00DB4744">
        <w:rPr>
          <w:rFonts w:cs="Arial"/>
          <w:b/>
          <w:bCs/>
        </w:rPr>
        <w:t xml:space="preserve"> </w:t>
      </w:r>
    </w:p>
    <w:p w14:paraId="1BA318EE" w14:textId="060A83BE" w:rsidR="000A7913" w:rsidRPr="00C33386" w:rsidRDefault="00086E54" w:rsidP="00AD3C2F">
      <w:pPr>
        <w:keepNext/>
        <w:keepLines/>
        <w:rPr>
          <w:rFonts w:cs="Arial"/>
          <w:b/>
          <w:bCs/>
        </w:rPr>
      </w:pPr>
      <w:r>
        <w:rPr>
          <w:rFonts w:cs="Arial"/>
          <w:b/>
          <w:bCs/>
          <w:noProof/>
        </w:rPr>
        <mc:AlternateContent>
          <mc:Choice Requires="wps">
            <w:drawing>
              <wp:anchor distT="0" distB="0" distL="114300" distR="114300" simplePos="0" relativeHeight="251658240" behindDoc="0" locked="0" layoutInCell="1" allowOverlap="1" wp14:anchorId="3C55DD61" wp14:editId="4C98AD4D">
                <wp:simplePos x="0" y="0"/>
                <wp:positionH relativeFrom="column">
                  <wp:posOffset>443230</wp:posOffset>
                </wp:positionH>
                <wp:positionV relativeFrom="paragraph">
                  <wp:posOffset>109220</wp:posOffset>
                </wp:positionV>
                <wp:extent cx="5029200" cy="0"/>
                <wp:effectExtent l="0" t="0" r="0" b="0"/>
                <wp:wrapNone/>
                <wp:docPr id="594289053"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02920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v:line id="Straight Connector 1"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alt="&quot;&quot;" o:spid="_x0000_s1026" strokecolor="black [3213]" strokeweight="1.5pt" from="34.9pt,8.6pt" to="430.9pt,8.6pt" w14:anchorId="4ECE8C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">
                <v:stroke joinstyle="miter"/>
              </v:line>
            </w:pict>
          </mc:Fallback>
        </mc:AlternateContent>
      </w:r>
    </w:p>
    <w:p w14:paraId="4EA4A4FA" w14:textId="59161682" w:rsidR="00435678" w:rsidRPr="00A37D79" w:rsidRDefault="005F6EB2" w:rsidP="00577C79">
      <w:pPr>
        <w:pStyle w:val="Heading2"/>
        <w:rPr>
          <w:rFonts w:cs="Arial"/>
        </w:rPr>
      </w:pPr>
      <w:r w:rsidRPr="00A37D79">
        <w:rPr>
          <w:rFonts w:cs="Arial"/>
        </w:rPr>
        <w:t xml:space="preserve">2. </w:t>
      </w:r>
      <w:r w:rsidR="00435678" w:rsidRPr="00A37D79">
        <w:rPr>
          <w:rFonts w:cs="Arial"/>
        </w:rPr>
        <w:t>Capital Improvement Program</w:t>
      </w:r>
      <w:r w:rsidR="0070439D" w:rsidRPr="00A37D79">
        <w:rPr>
          <w:rFonts w:cs="Arial"/>
        </w:rPr>
        <w:t xml:space="preserve"> (CIP)</w:t>
      </w:r>
    </w:p>
    <w:p w14:paraId="5A7378EB" w14:textId="5FE144FA" w:rsidR="00435678" w:rsidRPr="000F5803" w:rsidRDefault="00410524" w:rsidP="00577C79">
      <w:pPr>
        <w:keepNext/>
        <w:keepLines/>
        <w:rPr>
          <w:rFonts w:cs="Arial"/>
          <w:b/>
          <w:bCs/>
        </w:rPr>
      </w:pPr>
      <w:r w:rsidRPr="000F5803">
        <w:rPr>
          <w:rFonts w:cs="Arial"/>
          <w:b/>
          <w:bCs/>
        </w:rPr>
        <w:t>Does this legis</w:t>
      </w:r>
      <w:r w:rsidR="0070439D" w:rsidRPr="000F5803">
        <w:rPr>
          <w:rFonts w:cs="Arial"/>
          <w:b/>
          <w:bCs/>
        </w:rPr>
        <w:t>lation create, fund, or amend a CIP Project?</w:t>
      </w:r>
      <w:r w:rsidR="00505A4F" w:rsidRPr="000F5803">
        <w:rPr>
          <w:rFonts w:cs="Arial"/>
          <w:b/>
          <w:bCs/>
        </w:rPr>
        <w:t xml:space="preserve"> </w:t>
      </w:r>
    </w:p>
    <w:p w14:paraId="2B2C6F9D" w14:textId="318FE660" w:rsidR="00DA5325" w:rsidRPr="002F70CC" w:rsidRDefault="00000000" w:rsidP="00577C79">
      <w:pPr>
        <w:keepNext/>
        <w:keepLines/>
        <w:ind w:left="720"/>
        <w:rPr>
          <w:rFonts w:cs="Arial"/>
        </w:rPr>
      </w:pPr>
      <w:sdt>
        <w:sdtPr>
          <w:rPr>
            <w:rFonts w:cs="Arial"/>
          </w:rPr>
          <w:alias w:val="Yes Checkbox"/>
          <w:tag w:val="Yes Checkbox"/>
          <w:id w:val="216784534"/>
          <w14:checkbox>
            <w14:checked w14:val="0"/>
            <w14:checkedState w14:val="2612" w14:font="MS Gothic"/>
            <w14:uncheckedState w14:val="2610" w14:font="MS Gothic"/>
          </w14:checkbox>
        </w:sdtPr>
        <w:sdtContent>
          <w:r w:rsidR="00072DF7" w:rsidRPr="00072DF7">
            <w:rPr>
              <w:rFonts w:ascii="Segoe UI Symbol" w:eastAsia="MS Gothic" w:hAnsi="Segoe UI Symbol" w:cs="Segoe UI Symbol"/>
            </w:rPr>
            <w:t>☐</w:t>
          </w:r>
        </w:sdtContent>
      </w:sdt>
      <w:r w:rsidR="00163167" w:rsidRPr="002F70CC">
        <w:rPr>
          <w:rFonts w:cs="Arial"/>
        </w:rPr>
        <w:t xml:space="preserve"> </w:t>
      </w:r>
      <w:r w:rsidR="00F4652F" w:rsidRPr="002F70CC">
        <w:rPr>
          <w:rFonts w:cs="Arial"/>
        </w:rPr>
        <w:t>Yes</w:t>
      </w:r>
    </w:p>
    <w:p w14:paraId="003D9969" w14:textId="2B884C26" w:rsidR="00F4652F" w:rsidRPr="002F70CC" w:rsidRDefault="00000000" w:rsidP="00577C79">
      <w:pPr>
        <w:keepNext/>
        <w:keepLines/>
        <w:ind w:left="720"/>
        <w:rPr>
          <w:rFonts w:cs="Arial"/>
        </w:rPr>
      </w:pPr>
      <w:sdt>
        <w:sdtPr>
          <w:rPr>
            <w:rFonts w:cs="Arial"/>
          </w:rPr>
          <w:alias w:val="No Checkbox"/>
          <w:tag w:val="No Checkbox"/>
          <w:id w:val="678317842"/>
          <w14:checkbox>
            <w14:checked w14:val="1"/>
            <w14:checkedState w14:val="2612" w14:font="MS Gothic"/>
            <w14:uncheckedState w14:val="2610" w14:font="MS Gothic"/>
          </w14:checkbox>
        </w:sdtPr>
        <w:sdtContent>
          <w:r w:rsidR="0056604D">
            <w:rPr>
              <w:rFonts w:ascii="MS Gothic" w:eastAsia="MS Gothic" w:hAnsi="MS Gothic" w:cs="Arial" w:hint="eastAsia"/>
            </w:rPr>
            <w:t>☒</w:t>
          </w:r>
        </w:sdtContent>
      </w:sdt>
      <w:r w:rsidR="00163167" w:rsidRPr="002F70CC">
        <w:rPr>
          <w:rFonts w:cs="Arial"/>
        </w:rPr>
        <w:t xml:space="preserve"> </w:t>
      </w:r>
      <w:r w:rsidR="00F4652F" w:rsidRPr="002F70CC">
        <w:rPr>
          <w:rFonts w:cs="Arial"/>
        </w:rPr>
        <w:t>No</w:t>
      </w:r>
    </w:p>
    <w:p w14:paraId="70916569" w14:textId="5B256749" w:rsidR="00086E54" w:rsidRPr="00A37D79" w:rsidRDefault="00086E54" w:rsidP="00163167">
      <w:pPr>
        <w:keepLines/>
        <w:spacing w:after="0"/>
        <w:ind w:firstLine="720"/>
        <w:rPr>
          <w:rFonts w:cs="Arial"/>
        </w:rPr>
      </w:pPr>
      <w:r>
        <w:rPr>
          <w:rFonts w:cs="Arial"/>
          <w:b/>
          <w:bCs/>
          <w:noProof/>
        </w:rPr>
        <mc:AlternateContent>
          <mc:Choice Requires="wps">
            <w:drawing>
              <wp:anchor distT="0" distB="0" distL="114300" distR="114300" simplePos="0" relativeHeight="251658241" behindDoc="0" locked="0" layoutInCell="1" allowOverlap="1" wp14:anchorId="487FF6E1" wp14:editId="48BE4176">
                <wp:simplePos x="0" y="0"/>
                <wp:positionH relativeFrom="column">
                  <wp:posOffset>443345</wp:posOffset>
                </wp:positionH>
                <wp:positionV relativeFrom="paragraph">
                  <wp:posOffset>172547</wp:posOffset>
                </wp:positionV>
                <wp:extent cx="5029200" cy="0"/>
                <wp:effectExtent l="0" t="0" r="0" b="0"/>
                <wp:wrapNone/>
                <wp:docPr id="500228106"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02920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v:line id="Straight Connector 1"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alt="&quot;&quot;" o:spid="_x0000_s1026" strokecolor="black [3213]" strokeweight="1.5pt" from="34.9pt,13.6pt" to="430.9pt,13.6pt" w14:anchorId="576678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">
                <v:stroke joinstyle="miter"/>
              </v:line>
            </w:pict>
          </mc:Fallback>
        </mc:AlternateContent>
      </w:r>
    </w:p>
    <w:p w14:paraId="378BE4A5" w14:textId="221001E5" w:rsidR="006B717A" w:rsidRPr="00A37D79" w:rsidRDefault="000670C0" w:rsidP="00577C79">
      <w:pPr>
        <w:pStyle w:val="Heading2"/>
        <w:rPr>
          <w:rFonts w:cs="Arial"/>
        </w:rPr>
      </w:pPr>
      <w:r>
        <w:rPr>
          <w:rFonts w:cs="Arial"/>
        </w:rPr>
        <w:lastRenderedPageBreak/>
        <w:t>3</w:t>
      </w:r>
      <w:r w:rsidR="005F6EB2" w:rsidRPr="00A37D79">
        <w:rPr>
          <w:rFonts w:cs="Arial"/>
        </w:rPr>
        <w:t xml:space="preserve">. </w:t>
      </w:r>
      <w:r w:rsidR="00C22E5B" w:rsidRPr="00A37D79">
        <w:rPr>
          <w:rFonts w:cs="Arial"/>
        </w:rPr>
        <w:t>Summary of Financial Implications</w:t>
      </w:r>
    </w:p>
    <w:p w14:paraId="1368BC4E" w14:textId="63CC9FAB" w:rsidR="00C22E5B" w:rsidRPr="000F5803" w:rsidRDefault="00C22E5B" w:rsidP="00577C79">
      <w:pPr>
        <w:keepNext/>
        <w:keepLines/>
        <w:rPr>
          <w:rFonts w:cs="Arial"/>
          <w:b/>
          <w:bCs/>
        </w:rPr>
      </w:pPr>
      <w:r w:rsidRPr="000F5803">
        <w:rPr>
          <w:rFonts w:cs="Arial"/>
          <w:b/>
          <w:bCs/>
        </w:rPr>
        <w:t xml:space="preserve">Does this legislation </w:t>
      </w:r>
      <w:r w:rsidR="00A9251D" w:rsidRPr="000F5803">
        <w:rPr>
          <w:rFonts w:cs="Arial"/>
          <w:b/>
          <w:bCs/>
        </w:rPr>
        <w:t>have financial impacts to the City</w:t>
      </w:r>
      <w:r w:rsidRPr="000F5803">
        <w:rPr>
          <w:rFonts w:cs="Arial"/>
          <w:b/>
          <w:bCs/>
        </w:rPr>
        <w:t xml:space="preserve">? </w:t>
      </w:r>
    </w:p>
    <w:p w14:paraId="340CC5FE" w14:textId="4D9A16D4" w:rsidR="00C22E5B" w:rsidRPr="002F70CC" w:rsidRDefault="00000000" w:rsidP="00577C79">
      <w:pPr>
        <w:keepNext/>
        <w:keepLines/>
        <w:ind w:left="720"/>
        <w:rPr>
          <w:rFonts w:cs="Arial"/>
        </w:rPr>
      </w:pPr>
      <w:sdt>
        <w:sdtPr>
          <w:rPr>
            <w:rFonts w:cs="Arial"/>
          </w:rPr>
          <w:alias w:val="Yes Checkbox"/>
          <w:tag w:val="Yes Checkbox"/>
          <w:id w:val="2075155888"/>
          <w14:checkbox>
            <w14:checked w14:val="0"/>
            <w14:checkedState w14:val="2612" w14:font="MS Gothic"/>
            <w14:uncheckedState w14:val="2610" w14:font="MS Gothic"/>
          </w14:checkbox>
        </w:sdtPr>
        <w:sdtContent>
          <w:r w:rsidR="00010EB6" w:rsidRPr="002E1469">
            <w:rPr>
              <w:rFonts w:ascii="Segoe UI Symbol" w:eastAsia="MS Gothic" w:hAnsi="Segoe UI Symbol" w:cs="Segoe UI Symbol"/>
            </w:rPr>
            <w:t>☐</w:t>
          </w:r>
        </w:sdtContent>
      </w:sdt>
      <w:r w:rsidR="008B63CE" w:rsidRPr="002F70CC">
        <w:rPr>
          <w:rFonts w:cs="Arial"/>
        </w:rPr>
        <w:t xml:space="preserve"> </w:t>
      </w:r>
      <w:r w:rsidR="00C22E5B" w:rsidRPr="002F70CC">
        <w:rPr>
          <w:rFonts w:cs="Arial"/>
        </w:rPr>
        <w:t>Yes</w:t>
      </w:r>
    </w:p>
    <w:p w14:paraId="691469F4" w14:textId="5F2A2214" w:rsidR="00C22E5B" w:rsidRPr="002F70CC" w:rsidRDefault="00000000" w:rsidP="00577C79">
      <w:pPr>
        <w:keepNext/>
        <w:keepLines/>
        <w:ind w:left="720"/>
        <w:rPr>
          <w:rFonts w:cs="Arial"/>
        </w:rPr>
      </w:pPr>
      <w:sdt>
        <w:sdtPr>
          <w:rPr>
            <w:rFonts w:cs="Arial"/>
          </w:rPr>
          <w:alias w:val="No Checkbox"/>
          <w:tag w:val="No Checkbox"/>
          <w:id w:val="1953357566"/>
          <w14:checkbox>
            <w14:checked w14:val="0"/>
            <w14:checkedState w14:val="2612" w14:font="MS Gothic"/>
            <w14:uncheckedState w14:val="2610" w14:font="MS Gothic"/>
          </w14:checkbox>
        </w:sdtPr>
        <w:sdtContent>
          <w:r w:rsidR="00010EB6" w:rsidRPr="002E1469">
            <w:rPr>
              <w:rFonts w:ascii="Segoe UI Symbol" w:eastAsia="MS Gothic" w:hAnsi="Segoe UI Symbol" w:cs="Segoe UI Symbol"/>
            </w:rPr>
            <w:t>☐</w:t>
          </w:r>
        </w:sdtContent>
      </w:sdt>
      <w:r w:rsidR="008B63CE" w:rsidRPr="002F70CC">
        <w:rPr>
          <w:rFonts w:cs="Arial"/>
        </w:rPr>
        <w:t xml:space="preserve"> </w:t>
      </w:r>
      <w:r w:rsidR="00C22E5B" w:rsidRPr="002F70CC">
        <w:rPr>
          <w:rFonts w:cs="Arial"/>
        </w:rPr>
        <w:t>No</w:t>
      </w:r>
    </w:p>
    <w:p w14:paraId="08892349" w14:textId="4A493093" w:rsidR="0013680A" w:rsidRPr="00A37D79" w:rsidRDefault="000670C0" w:rsidP="008613BA">
      <w:pPr>
        <w:pStyle w:val="Heading2"/>
        <w:rPr>
          <w:rFonts w:cs="Arial"/>
        </w:rPr>
      </w:pPr>
      <w:r>
        <w:rPr>
          <w:rFonts w:cs="Arial"/>
        </w:rPr>
        <w:t>3</w:t>
      </w:r>
      <w:r w:rsidR="00135184" w:rsidRPr="00A37D79">
        <w:rPr>
          <w:rFonts w:cs="Arial"/>
        </w:rPr>
        <w:t xml:space="preserve">a. </w:t>
      </w:r>
      <w:r w:rsidR="0013680A" w:rsidRPr="00A37D79">
        <w:rPr>
          <w:rFonts w:cs="Arial"/>
        </w:rPr>
        <w:t>Appropriations</w:t>
      </w:r>
      <w:r w:rsidR="00C1343F">
        <w:rPr>
          <w:rFonts w:cs="Arial"/>
        </w:rPr>
        <w:t xml:space="preserve"> N/A </w:t>
      </w:r>
    </w:p>
    <w:p w14:paraId="0211A405" w14:textId="77777777" w:rsidR="00473F09" w:rsidRPr="00A37D79" w:rsidRDefault="00473F09" w:rsidP="0089425D">
      <w:pPr>
        <w:rPr>
          <w:rFonts w:cs="Arial"/>
          <w:bCs/>
        </w:rPr>
      </w:pPr>
    </w:p>
    <w:p w14:paraId="5F7D53B0" w14:textId="08B59529" w:rsidR="0005605E" w:rsidRPr="00A37D79" w:rsidRDefault="000670C0" w:rsidP="008613BA">
      <w:pPr>
        <w:pStyle w:val="Heading2"/>
        <w:rPr>
          <w:rFonts w:cs="Arial"/>
        </w:rPr>
      </w:pPr>
      <w:r>
        <w:rPr>
          <w:rFonts w:cs="Arial"/>
        </w:rPr>
        <w:t>3</w:t>
      </w:r>
      <w:r w:rsidR="00135184" w:rsidRPr="00A37D79">
        <w:rPr>
          <w:rFonts w:cs="Arial"/>
        </w:rPr>
        <w:t xml:space="preserve">b. </w:t>
      </w:r>
      <w:r w:rsidR="001134EC" w:rsidRPr="00A37D79">
        <w:rPr>
          <w:rFonts w:cs="Arial"/>
        </w:rPr>
        <w:t>Revenues/Reimbursements</w:t>
      </w:r>
      <w:r w:rsidR="00C1343F">
        <w:rPr>
          <w:rFonts w:cs="Arial"/>
        </w:rPr>
        <w:t xml:space="preserve"> N/A</w:t>
      </w:r>
    </w:p>
    <w:p w14:paraId="7F9E87FF" w14:textId="77777777" w:rsidR="006B3E21" w:rsidRPr="00A37D79" w:rsidRDefault="006B3E21" w:rsidP="006B3E21">
      <w:pPr>
        <w:rPr>
          <w:rFonts w:cs="Arial"/>
          <w:bCs/>
        </w:rPr>
      </w:pPr>
    </w:p>
    <w:p w14:paraId="4D6E756D" w14:textId="02F326F0" w:rsidR="00233064" w:rsidRPr="00A37D79" w:rsidRDefault="000670C0" w:rsidP="00C1343F">
      <w:pPr>
        <w:pStyle w:val="Heading2"/>
        <w:rPr>
          <w:rFonts w:cs="Arial"/>
        </w:rPr>
      </w:pPr>
      <w:r>
        <w:rPr>
          <w:rFonts w:cs="Arial"/>
        </w:rPr>
        <w:t>3</w:t>
      </w:r>
      <w:r w:rsidR="00135184" w:rsidRPr="00A37D79">
        <w:rPr>
          <w:rFonts w:cs="Arial"/>
        </w:rPr>
        <w:t xml:space="preserve">c. </w:t>
      </w:r>
      <w:r w:rsidR="009430B9" w:rsidRPr="00A37D79">
        <w:rPr>
          <w:rFonts w:cs="Arial"/>
        </w:rPr>
        <w:t>Positions</w:t>
      </w:r>
      <w:r w:rsidR="00C1343F">
        <w:rPr>
          <w:rFonts w:cs="Arial"/>
        </w:rPr>
        <w:t xml:space="preserve"> N/A</w:t>
      </w:r>
      <w:r w:rsidR="00A93B4E" w:rsidRPr="00A37D79">
        <w:rPr>
          <w:rFonts w:cs="Arial"/>
        </w:rPr>
        <w:t xml:space="preserve"> </w:t>
      </w:r>
    </w:p>
    <w:p w14:paraId="073804CD" w14:textId="77777777" w:rsidR="00DB5C35" w:rsidRPr="00A37D79" w:rsidRDefault="00DB5C35" w:rsidP="00DB5C35">
      <w:pPr>
        <w:spacing w:before="240"/>
        <w:rPr>
          <w:rFonts w:cs="Arial"/>
        </w:rPr>
      </w:pPr>
    </w:p>
    <w:p w14:paraId="7F15E98B" w14:textId="705DDBDD" w:rsidR="006B5502" w:rsidRPr="00A37D79" w:rsidRDefault="000670C0" w:rsidP="006B5502">
      <w:pPr>
        <w:pStyle w:val="Heading2"/>
        <w:rPr>
          <w:rFonts w:cs="Arial"/>
        </w:rPr>
      </w:pPr>
      <w:r>
        <w:rPr>
          <w:rFonts w:cs="Arial"/>
        </w:rPr>
        <w:t>3</w:t>
      </w:r>
      <w:r w:rsidR="00135184" w:rsidRPr="00A37D79">
        <w:rPr>
          <w:rFonts w:cs="Arial"/>
        </w:rPr>
        <w:t xml:space="preserve">d. </w:t>
      </w:r>
      <w:r w:rsidR="006B5502" w:rsidRPr="00A37D79">
        <w:rPr>
          <w:rFonts w:cs="Arial"/>
        </w:rPr>
        <w:t xml:space="preserve">Other </w:t>
      </w:r>
      <w:r w:rsidR="0025078F" w:rsidRPr="00A37D79">
        <w:rPr>
          <w:rFonts w:cs="Arial"/>
        </w:rPr>
        <w:t xml:space="preserve">Financial </w:t>
      </w:r>
      <w:r w:rsidR="006B5502" w:rsidRPr="00A37D79">
        <w:rPr>
          <w:rFonts w:cs="Arial"/>
        </w:rPr>
        <w:t>Impacts</w:t>
      </w:r>
    </w:p>
    <w:p w14:paraId="66994966" w14:textId="55A56310" w:rsidR="00C12B67" w:rsidRPr="00B30C83" w:rsidRDefault="007A7428" w:rsidP="004C4AF3">
      <w:pPr>
        <w:keepNext/>
        <w:ind w:firstLine="720"/>
        <w:rPr>
          <w:rFonts w:cs="Arial"/>
        </w:rPr>
      </w:pPr>
      <w:r w:rsidRPr="000F5803">
        <w:rPr>
          <w:rFonts w:cs="Arial"/>
          <w:b/>
          <w:bCs/>
        </w:rPr>
        <w:t>a</w:t>
      </w:r>
      <w:r w:rsidR="00111A59" w:rsidRPr="000F5803">
        <w:rPr>
          <w:rFonts w:cs="Arial"/>
          <w:b/>
          <w:bCs/>
        </w:rPr>
        <w:t xml:space="preserve">. </w:t>
      </w:r>
      <w:r w:rsidR="00342430" w:rsidRPr="000F5803">
        <w:rPr>
          <w:rFonts w:cs="Arial"/>
          <w:b/>
          <w:bCs/>
        </w:rPr>
        <w:t xml:space="preserve">Does this legislation create any other financial </w:t>
      </w:r>
      <w:proofErr w:type="gramStart"/>
      <w:r w:rsidR="00342430" w:rsidRPr="000F5803">
        <w:rPr>
          <w:rFonts w:cs="Arial"/>
          <w:b/>
          <w:bCs/>
        </w:rPr>
        <w:t>impacts</w:t>
      </w:r>
      <w:proofErr w:type="gramEnd"/>
      <w:r w:rsidR="00342430" w:rsidRPr="000F5803">
        <w:rPr>
          <w:rFonts w:cs="Arial"/>
          <w:b/>
          <w:bCs/>
        </w:rPr>
        <w:t xml:space="preserve"> for </w:t>
      </w:r>
      <w:r w:rsidR="00163167" w:rsidRPr="000F5803">
        <w:rPr>
          <w:rFonts w:cs="Arial"/>
          <w:b/>
          <w:bCs/>
        </w:rPr>
        <w:t>T</w:t>
      </w:r>
      <w:r w:rsidR="00342430" w:rsidRPr="000F5803">
        <w:rPr>
          <w:rFonts w:cs="Arial"/>
          <w:b/>
          <w:bCs/>
        </w:rPr>
        <w:t>he City of Seattle, such as direct or indirect costs, one-time or ongoing, that aren’t mentioned above? If yes, please explain these impacts.</w:t>
      </w:r>
      <w:r w:rsidR="00B30C83">
        <w:rPr>
          <w:rFonts w:cs="Arial"/>
          <w:b/>
          <w:bCs/>
        </w:rPr>
        <w:t xml:space="preserve"> </w:t>
      </w:r>
      <w:r w:rsidR="00B30C83" w:rsidRPr="00B30C83">
        <w:rPr>
          <w:rFonts w:cs="Arial"/>
        </w:rPr>
        <w:t xml:space="preserve">N/A </w:t>
      </w:r>
    </w:p>
    <w:p w14:paraId="48F14EDD" w14:textId="77777777" w:rsidR="002A4B15" w:rsidRPr="00A37D79" w:rsidRDefault="002A4B15" w:rsidP="008B551D">
      <w:pPr>
        <w:ind w:firstLine="720"/>
        <w:rPr>
          <w:rFonts w:cs="Arial"/>
        </w:rPr>
      </w:pPr>
    </w:p>
    <w:p w14:paraId="2FCF7F02" w14:textId="0CDED5FE" w:rsidR="00442B4D" w:rsidRPr="00B30C83" w:rsidRDefault="007A7428" w:rsidP="004C4AF3">
      <w:pPr>
        <w:keepNext/>
        <w:ind w:firstLine="720"/>
        <w:rPr>
          <w:rFonts w:cs="Arial"/>
        </w:rPr>
      </w:pPr>
      <w:r w:rsidRPr="000F5803">
        <w:rPr>
          <w:rFonts w:cs="Arial"/>
          <w:b/>
          <w:bCs/>
        </w:rPr>
        <w:t>b</w:t>
      </w:r>
      <w:r w:rsidR="00111A59" w:rsidRPr="000F5803">
        <w:rPr>
          <w:rFonts w:cs="Arial"/>
          <w:b/>
          <w:bCs/>
        </w:rPr>
        <w:t xml:space="preserve">. </w:t>
      </w:r>
      <w:r w:rsidR="000735B7" w:rsidRPr="000F5803">
        <w:rPr>
          <w:rFonts w:cs="Arial"/>
          <w:b/>
          <w:bCs/>
        </w:rPr>
        <w:t xml:space="preserve">If the legislation has costs that can be covered within the current budget, explain how. </w:t>
      </w:r>
      <w:r w:rsidR="00734846" w:rsidRPr="000F5803">
        <w:rPr>
          <w:rFonts w:cs="Arial"/>
          <w:b/>
          <w:bCs/>
        </w:rPr>
        <w:t>Does</w:t>
      </w:r>
      <w:r w:rsidR="000735B7" w:rsidRPr="000F5803">
        <w:rPr>
          <w:rFonts w:cs="Arial"/>
          <w:b/>
          <w:bCs/>
        </w:rPr>
        <w:t xml:space="preserve"> the department ha</w:t>
      </w:r>
      <w:r w:rsidR="00163167" w:rsidRPr="000F5803">
        <w:rPr>
          <w:rFonts w:cs="Arial"/>
          <w:b/>
          <w:bCs/>
        </w:rPr>
        <w:t>ve</w:t>
      </w:r>
      <w:r w:rsidR="000735B7" w:rsidRPr="000F5803">
        <w:rPr>
          <w:rFonts w:cs="Arial"/>
          <w:b/>
          <w:bCs/>
        </w:rPr>
        <w:t xml:space="preserve"> extra resources in its budget to handle these costs</w:t>
      </w:r>
      <w:r w:rsidR="00734846" w:rsidRPr="000F5803">
        <w:rPr>
          <w:rFonts w:cs="Arial"/>
          <w:b/>
          <w:bCs/>
        </w:rPr>
        <w:t>?</w:t>
      </w:r>
      <w:r w:rsidR="000735B7" w:rsidRPr="000F5803">
        <w:rPr>
          <w:rFonts w:cs="Arial"/>
          <w:b/>
          <w:bCs/>
        </w:rPr>
        <w:t xml:space="preserve"> </w:t>
      </w:r>
      <w:r w:rsidR="00734846" w:rsidRPr="000F5803">
        <w:rPr>
          <w:rFonts w:cs="Arial"/>
          <w:b/>
          <w:bCs/>
        </w:rPr>
        <w:t>O</w:t>
      </w:r>
      <w:r w:rsidR="000735B7" w:rsidRPr="000F5803">
        <w:rPr>
          <w:rFonts w:cs="Arial"/>
          <w:b/>
          <w:bCs/>
        </w:rPr>
        <w:t xml:space="preserve">r </w:t>
      </w:r>
      <w:r w:rsidR="00734846" w:rsidRPr="000F5803">
        <w:rPr>
          <w:rFonts w:cs="Arial"/>
          <w:b/>
          <w:bCs/>
        </w:rPr>
        <w:t>does the department need to</w:t>
      </w:r>
      <w:r w:rsidR="000735B7" w:rsidRPr="000F5803">
        <w:rPr>
          <w:rFonts w:cs="Arial"/>
          <w:b/>
          <w:bCs/>
        </w:rPr>
        <w:t xml:space="preserve"> shift resources away from other work</w:t>
      </w:r>
      <w:r w:rsidR="00734846" w:rsidRPr="000F5803">
        <w:rPr>
          <w:rFonts w:cs="Arial"/>
          <w:b/>
          <w:bCs/>
        </w:rPr>
        <w:t xml:space="preserve"> </w:t>
      </w:r>
      <w:r w:rsidR="00870738" w:rsidRPr="000F5803">
        <w:rPr>
          <w:rFonts w:cs="Arial"/>
          <w:b/>
          <w:bCs/>
        </w:rPr>
        <w:t>to</w:t>
      </w:r>
      <w:r w:rsidR="00734846" w:rsidRPr="000F5803">
        <w:rPr>
          <w:rFonts w:cs="Arial"/>
          <w:b/>
          <w:bCs/>
        </w:rPr>
        <w:t xml:space="preserve"> handle these costs?</w:t>
      </w:r>
      <w:r w:rsidR="00B30C83">
        <w:rPr>
          <w:rFonts w:cs="Arial"/>
          <w:b/>
          <w:bCs/>
        </w:rPr>
        <w:t xml:space="preserve"> </w:t>
      </w:r>
      <w:r w:rsidR="00B30C83" w:rsidRPr="00B30C83">
        <w:rPr>
          <w:rFonts w:cs="Arial"/>
        </w:rPr>
        <w:t xml:space="preserve">N/A </w:t>
      </w:r>
    </w:p>
    <w:p w14:paraId="579703D8" w14:textId="77777777" w:rsidR="002A4B15" w:rsidRPr="00A37D79" w:rsidRDefault="002A4B15" w:rsidP="008B551D">
      <w:pPr>
        <w:ind w:firstLine="720"/>
        <w:rPr>
          <w:rFonts w:cs="Arial"/>
        </w:rPr>
      </w:pPr>
    </w:p>
    <w:p w14:paraId="446EB349" w14:textId="5C648B53" w:rsidR="00A91F56" w:rsidRPr="00B30C83" w:rsidRDefault="007A7428" w:rsidP="004C4AF3">
      <w:pPr>
        <w:keepNext/>
        <w:ind w:firstLine="720"/>
        <w:rPr>
          <w:rFonts w:cs="Arial"/>
        </w:rPr>
      </w:pPr>
      <w:r w:rsidRPr="000F5803">
        <w:rPr>
          <w:rFonts w:cs="Arial"/>
          <w:b/>
          <w:bCs/>
        </w:rPr>
        <w:t>c</w:t>
      </w:r>
      <w:r w:rsidR="00111A59" w:rsidRPr="000F5803">
        <w:rPr>
          <w:rFonts w:cs="Arial"/>
          <w:b/>
          <w:bCs/>
        </w:rPr>
        <w:t xml:space="preserve">. </w:t>
      </w:r>
      <w:r w:rsidR="00723484" w:rsidRPr="000F5803">
        <w:rPr>
          <w:rFonts w:cs="Arial"/>
          <w:b/>
          <w:bCs/>
        </w:rPr>
        <w:t>What financial costs or other impacts might happen if this legislation is not implemented?</w:t>
      </w:r>
      <w:r w:rsidR="00B30C83">
        <w:rPr>
          <w:rFonts w:cs="Arial"/>
          <w:b/>
          <w:bCs/>
        </w:rPr>
        <w:t xml:space="preserve"> </w:t>
      </w:r>
      <w:r w:rsidR="00B30C83" w:rsidRPr="00B30C83">
        <w:rPr>
          <w:rFonts w:cs="Arial"/>
        </w:rPr>
        <w:t>N/A</w:t>
      </w:r>
    </w:p>
    <w:p w14:paraId="33057FB2" w14:textId="77777777" w:rsidR="002A4B15" w:rsidRPr="00A37D79" w:rsidRDefault="002A4B15" w:rsidP="008B551D">
      <w:pPr>
        <w:ind w:firstLine="720"/>
        <w:rPr>
          <w:rFonts w:cs="Arial"/>
        </w:rPr>
      </w:pPr>
    </w:p>
    <w:p w14:paraId="78829B12" w14:textId="73AC8A12" w:rsidR="00A353A5" w:rsidRPr="00B30C83" w:rsidRDefault="007A7428" w:rsidP="004C4AF3">
      <w:pPr>
        <w:keepNext/>
        <w:ind w:firstLine="720"/>
        <w:rPr>
          <w:rFonts w:cs="Arial"/>
        </w:rPr>
      </w:pPr>
      <w:r w:rsidRPr="000F5803">
        <w:rPr>
          <w:rFonts w:cs="Arial"/>
          <w:b/>
          <w:bCs/>
        </w:rPr>
        <w:t>d</w:t>
      </w:r>
      <w:r w:rsidR="00111A59" w:rsidRPr="000F5803">
        <w:rPr>
          <w:rFonts w:cs="Arial"/>
          <w:b/>
          <w:bCs/>
        </w:rPr>
        <w:t xml:space="preserve">. </w:t>
      </w:r>
      <w:r w:rsidR="007B2BE1" w:rsidRPr="000F5803">
        <w:rPr>
          <w:rFonts w:cs="Arial"/>
          <w:b/>
          <w:bCs/>
        </w:rPr>
        <w:t>How might this legislation affect other City departments besides the one that proposed it?</w:t>
      </w:r>
      <w:r w:rsidR="00B30C83">
        <w:rPr>
          <w:rFonts w:cs="Arial"/>
          <w:b/>
          <w:bCs/>
        </w:rPr>
        <w:t xml:space="preserve"> </w:t>
      </w:r>
      <w:r w:rsidR="00B30C83" w:rsidRPr="00B30C83">
        <w:rPr>
          <w:rFonts w:cs="Arial"/>
        </w:rPr>
        <w:t>N/A</w:t>
      </w:r>
    </w:p>
    <w:p w14:paraId="53766EA1" w14:textId="77777777" w:rsidR="000F5803" w:rsidRDefault="000F5803" w:rsidP="00EA095F">
      <w:pPr>
        <w:spacing w:after="0"/>
        <w:ind w:firstLine="720"/>
        <w:rPr>
          <w:rFonts w:cs="Arial"/>
        </w:rPr>
      </w:pPr>
    </w:p>
    <w:p w14:paraId="296C3115" w14:textId="0FF8B64D" w:rsidR="00086E54" w:rsidRDefault="00086E54" w:rsidP="00EA095F">
      <w:pPr>
        <w:spacing w:after="0"/>
        <w:ind w:firstLine="720"/>
        <w:rPr>
          <w:rFonts w:cs="Arial"/>
        </w:rPr>
      </w:pPr>
      <w:r>
        <w:rPr>
          <w:rFonts w:cs="Arial"/>
          <w:b/>
          <w:bCs/>
          <w:noProof/>
        </w:rPr>
        <mc:AlternateContent>
          <mc:Choice Requires="wps">
            <w:drawing>
              <wp:anchor distT="0" distB="0" distL="114300" distR="114300" simplePos="0" relativeHeight="251658242" behindDoc="0" locked="0" layoutInCell="1" allowOverlap="1" wp14:anchorId="44FC085C" wp14:editId="221BE519">
                <wp:simplePos x="0" y="0"/>
                <wp:positionH relativeFrom="column">
                  <wp:posOffset>436245</wp:posOffset>
                </wp:positionH>
                <wp:positionV relativeFrom="paragraph">
                  <wp:posOffset>138430</wp:posOffset>
                </wp:positionV>
                <wp:extent cx="5029200" cy="0"/>
                <wp:effectExtent l="0" t="0" r="0" b="0"/>
                <wp:wrapNone/>
                <wp:docPr id="2039289560"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02920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v:line id="Straight Connector 1"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alt="&quot;&quot;" o:spid="_x0000_s1026" strokecolor="black [3213]" strokeweight="1.5pt" from="34.35pt,10.9pt" to="430.35pt,10.9pt" w14:anchorId="2679E8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">
                <v:stroke joinstyle="miter"/>
              </v:line>
            </w:pict>
          </mc:Fallback>
        </mc:AlternateContent>
      </w:r>
    </w:p>
    <w:p w14:paraId="4A9B86F7" w14:textId="1EABFDAD" w:rsidR="000670C0" w:rsidRPr="00A37D79" w:rsidRDefault="00B5653F" w:rsidP="000670C0">
      <w:pPr>
        <w:pStyle w:val="Heading2"/>
        <w:rPr>
          <w:rFonts w:cs="Arial"/>
        </w:rPr>
      </w:pPr>
      <w:r>
        <w:rPr>
          <w:rFonts w:cs="Arial"/>
        </w:rPr>
        <w:lastRenderedPageBreak/>
        <w:t>4</w:t>
      </w:r>
      <w:r w:rsidR="000670C0" w:rsidRPr="00A37D79">
        <w:rPr>
          <w:rFonts w:cs="Arial"/>
        </w:rPr>
        <w:t>. Other Impacts</w:t>
      </w:r>
    </w:p>
    <w:p w14:paraId="4B959F20" w14:textId="77777777" w:rsidR="000670C0" w:rsidRPr="000F5803" w:rsidRDefault="000670C0" w:rsidP="004C4AF3">
      <w:pPr>
        <w:keepNext/>
        <w:ind w:firstLine="720"/>
        <w:rPr>
          <w:rFonts w:cs="Arial"/>
          <w:b/>
          <w:bCs/>
        </w:rPr>
      </w:pPr>
      <w:r w:rsidRPr="000F5803">
        <w:rPr>
          <w:rFonts w:cs="Arial"/>
          <w:b/>
          <w:bCs/>
        </w:rPr>
        <w:t xml:space="preserve">a. Does this legislation require a public hearing? </w:t>
      </w:r>
    </w:p>
    <w:p w14:paraId="2D589C00" w14:textId="7172CB1F" w:rsidR="00F64D0D" w:rsidRPr="002F70CC" w:rsidRDefault="00000000" w:rsidP="00F64D0D">
      <w:pPr>
        <w:keepNext/>
        <w:keepLines/>
        <w:ind w:left="720"/>
        <w:rPr>
          <w:rFonts w:cs="Arial"/>
        </w:rPr>
      </w:pPr>
      <w:sdt>
        <w:sdtPr>
          <w:rPr>
            <w:rFonts w:cs="Arial"/>
          </w:rPr>
          <w:alias w:val="Yes Checkbox"/>
          <w:tag w:val="Yes Checkbox"/>
          <w:id w:val="-219901129"/>
          <w14:checkbox>
            <w14:checked w14:val="0"/>
            <w14:checkedState w14:val="2612" w14:font="MS Gothic"/>
            <w14:uncheckedState w14:val="2610" w14:font="MS Gothic"/>
          </w14:checkbox>
        </w:sdtPr>
        <w:sdtContent>
          <w:r w:rsidR="002F70CC" w:rsidRPr="002E1469">
            <w:rPr>
              <w:rFonts w:ascii="Segoe UI Symbol" w:eastAsia="MS Gothic" w:hAnsi="Segoe UI Symbol" w:cs="Segoe UI Symbol"/>
            </w:rPr>
            <w:t>☐</w:t>
          </w:r>
        </w:sdtContent>
      </w:sdt>
      <w:r w:rsidR="00F64D0D" w:rsidRPr="002F70CC">
        <w:rPr>
          <w:rFonts w:cs="Arial"/>
        </w:rPr>
        <w:t xml:space="preserve"> Yes</w:t>
      </w:r>
    </w:p>
    <w:p w14:paraId="3B65688B" w14:textId="6D16A09D" w:rsidR="00F64D0D" w:rsidRPr="002F70CC" w:rsidRDefault="00000000" w:rsidP="00F64D0D">
      <w:pPr>
        <w:keepNext/>
        <w:keepLines/>
        <w:ind w:left="720"/>
        <w:rPr>
          <w:rFonts w:cs="Arial"/>
        </w:rPr>
      </w:pPr>
      <w:sdt>
        <w:sdtPr>
          <w:rPr>
            <w:rFonts w:cs="Arial"/>
          </w:rPr>
          <w:alias w:val="No Checkbox"/>
          <w:tag w:val="No Checkbox"/>
          <w:id w:val="296500199"/>
          <w14:checkbox>
            <w14:checked w14:val="1"/>
            <w14:checkedState w14:val="2612" w14:font="MS Gothic"/>
            <w14:uncheckedState w14:val="2610" w14:font="MS Gothic"/>
          </w14:checkbox>
        </w:sdtPr>
        <w:sdtContent>
          <w:r w:rsidR="00B30C83">
            <w:rPr>
              <w:rFonts w:ascii="MS Gothic" w:eastAsia="MS Gothic" w:hAnsi="MS Gothic" w:cs="Arial" w:hint="eastAsia"/>
            </w:rPr>
            <w:t>☒</w:t>
          </w:r>
        </w:sdtContent>
      </w:sdt>
      <w:r w:rsidR="00F64D0D" w:rsidRPr="002F70CC">
        <w:rPr>
          <w:rFonts w:cs="Arial"/>
        </w:rPr>
        <w:t xml:space="preserve"> No</w:t>
      </w:r>
    </w:p>
    <w:p w14:paraId="0001E1F9" w14:textId="01133DE7" w:rsidR="000670C0" w:rsidRPr="000F5803" w:rsidRDefault="000670C0" w:rsidP="004C4AF3">
      <w:pPr>
        <w:keepNext/>
        <w:ind w:firstLine="720"/>
        <w:rPr>
          <w:rFonts w:cs="Arial"/>
          <w:b/>
          <w:bCs/>
        </w:rPr>
      </w:pPr>
      <w:r w:rsidRPr="000F5803">
        <w:rPr>
          <w:rFonts w:cs="Arial"/>
          <w:b/>
          <w:bCs/>
        </w:rPr>
        <w:t xml:space="preserve">b. </w:t>
      </w:r>
      <w:r w:rsidR="00762C04" w:rsidRPr="000F5803">
        <w:rPr>
          <w:rFonts w:cs="Arial"/>
          <w:b/>
          <w:bCs/>
        </w:rPr>
        <w:t>Does this legislation require a notice</w:t>
      </w:r>
      <w:r w:rsidR="009D57CB" w:rsidRPr="000F5803">
        <w:rPr>
          <w:rFonts w:cs="Arial"/>
          <w:b/>
          <w:bCs/>
        </w:rPr>
        <w:t xml:space="preserve"> </w:t>
      </w:r>
      <w:r w:rsidRPr="000F5803">
        <w:rPr>
          <w:rFonts w:cs="Arial"/>
          <w:b/>
          <w:bCs/>
        </w:rPr>
        <w:t>to be published in The Daily Journal of Commerce and/or The Seattle Times?</w:t>
      </w:r>
    </w:p>
    <w:p w14:paraId="3A1B1C8B" w14:textId="77777777" w:rsidR="00F64D0D" w:rsidRPr="002F70CC" w:rsidRDefault="00000000" w:rsidP="00F64D0D">
      <w:pPr>
        <w:keepNext/>
        <w:keepLines/>
        <w:ind w:left="720"/>
        <w:rPr>
          <w:rFonts w:cs="Arial"/>
        </w:rPr>
      </w:pPr>
      <w:sdt>
        <w:sdtPr>
          <w:rPr>
            <w:rFonts w:cs="Arial"/>
          </w:rPr>
          <w:alias w:val="Yes Checkbox"/>
          <w:tag w:val="Yes Checkbox"/>
          <w:id w:val="-721367955"/>
          <w14:checkbox>
            <w14:checked w14:val="0"/>
            <w14:checkedState w14:val="2612" w14:font="MS Gothic"/>
            <w14:uncheckedState w14:val="2610" w14:font="MS Gothic"/>
          </w14:checkbox>
        </w:sdtPr>
        <w:sdtContent>
          <w:r w:rsidR="00F64D0D" w:rsidRPr="002E1469">
            <w:rPr>
              <w:rFonts w:ascii="Segoe UI Symbol" w:eastAsia="MS Gothic" w:hAnsi="Segoe UI Symbol" w:cs="Segoe UI Symbol"/>
            </w:rPr>
            <w:t>☐</w:t>
          </w:r>
        </w:sdtContent>
      </w:sdt>
      <w:r w:rsidR="00F64D0D" w:rsidRPr="002F70CC">
        <w:rPr>
          <w:rFonts w:cs="Arial"/>
        </w:rPr>
        <w:t xml:space="preserve"> Yes</w:t>
      </w:r>
    </w:p>
    <w:p w14:paraId="3D22C1D6" w14:textId="1E400139" w:rsidR="00F64D0D" w:rsidRPr="002F70CC" w:rsidRDefault="00000000" w:rsidP="00F64D0D">
      <w:pPr>
        <w:keepNext/>
        <w:keepLines/>
        <w:ind w:left="720"/>
        <w:rPr>
          <w:rFonts w:cs="Arial"/>
        </w:rPr>
      </w:pPr>
      <w:sdt>
        <w:sdtPr>
          <w:rPr>
            <w:rFonts w:cs="Arial"/>
          </w:rPr>
          <w:alias w:val="No Checkbox"/>
          <w:tag w:val="No Checkbox"/>
          <w:id w:val="-533191313"/>
          <w14:checkbox>
            <w14:checked w14:val="1"/>
            <w14:checkedState w14:val="2612" w14:font="MS Gothic"/>
            <w14:uncheckedState w14:val="2610" w14:font="MS Gothic"/>
          </w14:checkbox>
        </w:sdtPr>
        <w:sdtContent>
          <w:r w:rsidR="00B30C83">
            <w:rPr>
              <w:rFonts w:ascii="MS Gothic" w:eastAsia="MS Gothic" w:hAnsi="MS Gothic" w:cs="Arial" w:hint="eastAsia"/>
            </w:rPr>
            <w:t>☒</w:t>
          </w:r>
        </w:sdtContent>
      </w:sdt>
      <w:r w:rsidR="00F64D0D" w:rsidRPr="002F70CC">
        <w:rPr>
          <w:rFonts w:cs="Arial"/>
        </w:rPr>
        <w:t xml:space="preserve"> No</w:t>
      </w:r>
    </w:p>
    <w:p w14:paraId="2DCE9234" w14:textId="63530EEE" w:rsidR="000670C0" w:rsidRDefault="000670C0" w:rsidP="004C4AF3">
      <w:pPr>
        <w:keepNext/>
        <w:ind w:firstLine="720"/>
        <w:rPr>
          <w:rFonts w:cs="Arial"/>
          <w:b/>
          <w:bCs/>
        </w:rPr>
      </w:pPr>
      <w:r w:rsidRPr="000F5803">
        <w:rPr>
          <w:rFonts w:cs="Arial"/>
          <w:b/>
          <w:bCs/>
        </w:rPr>
        <w:t>c. Does this legislation affect a piece of property?</w:t>
      </w:r>
    </w:p>
    <w:p w14:paraId="5AC6372F" w14:textId="0754784D" w:rsidR="00B30C83" w:rsidRPr="00B30C83" w:rsidRDefault="00B30C83" w:rsidP="004C4AF3">
      <w:pPr>
        <w:keepNext/>
        <w:ind w:firstLine="720"/>
        <w:rPr>
          <w:rFonts w:cs="Arial"/>
        </w:rPr>
      </w:pPr>
      <w:r w:rsidRPr="00B30C83">
        <w:rPr>
          <w:rFonts w:cs="Arial"/>
        </w:rPr>
        <w:t xml:space="preserve">No </w:t>
      </w:r>
    </w:p>
    <w:p w14:paraId="68CBA79C" w14:textId="77777777" w:rsidR="000670C0" w:rsidRPr="00A37D79" w:rsidRDefault="000670C0" w:rsidP="008B551D">
      <w:pPr>
        <w:pStyle w:val="ListParagraph"/>
        <w:ind w:left="0" w:firstLine="720"/>
        <w:rPr>
          <w:rFonts w:cs="Arial"/>
        </w:rPr>
      </w:pPr>
    </w:p>
    <w:p w14:paraId="67E9F9E4" w14:textId="77777777" w:rsidR="000670C0" w:rsidRPr="00A37D79" w:rsidRDefault="000670C0" w:rsidP="004C4AF3">
      <w:pPr>
        <w:keepNext/>
        <w:ind w:firstLine="720"/>
        <w:rPr>
          <w:rFonts w:cs="Arial"/>
        </w:rPr>
      </w:pPr>
      <w:r w:rsidRPr="00A37D79">
        <w:rPr>
          <w:rFonts w:cs="Arial"/>
        </w:rPr>
        <w:t>d. Race and Social Justice Initiative impacts:</w:t>
      </w:r>
    </w:p>
    <w:p w14:paraId="3A5F75D3" w14:textId="4F8DB2A4" w:rsidR="000670C0" w:rsidRPr="00A37D79" w:rsidRDefault="000670C0" w:rsidP="5A436E26">
      <w:pPr>
        <w:keepNext/>
        <w:ind w:left="720" w:firstLine="720"/>
      </w:pPr>
      <w:r w:rsidRPr="5A436E26">
        <w:rPr>
          <w:rFonts w:cs="Arial"/>
          <w:b/>
          <w:bCs/>
        </w:rPr>
        <w:t>1. How does this legislation affect vulnerable or historically disadvantaged communities? How did you come to this conclusion? Please consider both impacts within City government (like employees and internal programs) and in the broader community.</w:t>
      </w:r>
      <w:r w:rsidR="007B0017" w:rsidRPr="5A436E26">
        <w:rPr>
          <w:rFonts w:cs="Arial"/>
          <w:b/>
          <w:bCs/>
        </w:rPr>
        <w:t xml:space="preserve">  </w:t>
      </w:r>
    </w:p>
    <w:p w14:paraId="691B464F" w14:textId="7D96005C" w:rsidR="000670C0" w:rsidRPr="00A37D79" w:rsidRDefault="007B0017" w:rsidP="5A436E26">
      <w:pPr>
        <w:keepNext/>
        <w:ind w:left="720" w:firstLine="720"/>
        <w:rPr>
          <w:rFonts w:cs="Arial"/>
        </w:rPr>
      </w:pPr>
      <w:r w:rsidRPr="5A436E26">
        <w:rPr>
          <w:rFonts w:cs="Arial"/>
        </w:rPr>
        <w:t xml:space="preserve">People experiencing homelessness are disproportionately people of color. </w:t>
      </w:r>
      <w:r w:rsidR="002C64E9" w:rsidRPr="5A436E26">
        <w:rPr>
          <w:rFonts w:cs="Arial"/>
        </w:rPr>
        <w:t xml:space="preserve">If the City leased land under this legislation to offer services to people experiencing homelessness, </w:t>
      </w:r>
      <w:r w:rsidR="6BEB0112" w:rsidRPr="5A436E26">
        <w:rPr>
          <w:rFonts w:cs="Arial"/>
        </w:rPr>
        <w:t>then</w:t>
      </w:r>
      <w:r w:rsidR="002C64E9" w:rsidRPr="5A436E26">
        <w:rPr>
          <w:rFonts w:cs="Arial"/>
        </w:rPr>
        <w:t xml:space="preserve"> there could potentially</w:t>
      </w:r>
      <w:r w:rsidR="54027A42" w:rsidRPr="5A436E26">
        <w:rPr>
          <w:rFonts w:cs="Arial"/>
        </w:rPr>
        <w:t xml:space="preserve"> be benefit provided</w:t>
      </w:r>
      <w:r w:rsidR="002C64E9" w:rsidRPr="5A436E26">
        <w:rPr>
          <w:rFonts w:cs="Arial"/>
        </w:rPr>
        <w:t xml:space="preserve"> to </w:t>
      </w:r>
      <w:r w:rsidR="00423D51" w:rsidRPr="5A436E26">
        <w:rPr>
          <w:rFonts w:cs="Arial"/>
        </w:rPr>
        <w:t xml:space="preserve">people of color depending on program design. </w:t>
      </w:r>
    </w:p>
    <w:p w14:paraId="56653803" w14:textId="02DB31AE" w:rsidR="000670C0" w:rsidRPr="003F08CC" w:rsidRDefault="000670C0" w:rsidP="004C4AF3">
      <w:pPr>
        <w:keepNext/>
        <w:ind w:left="720" w:firstLine="720"/>
        <w:rPr>
          <w:rFonts w:cs="Arial"/>
        </w:rPr>
      </w:pPr>
      <w:r w:rsidRPr="000F5803">
        <w:rPr>
          <w:rFonts w:cs="Arial"/>
          <w:b/>
          <w:bCs/>
        </w:rPr>
        <w:t>2. Please attach any Racial Equity Toolkits or other racial equity analyses used to develop or assess this legislation.</w:t>
      </w:r>
      <w:r w:rsidR="003F08CC">
        <w:rPr>
          <w:rFonts w:cs="Arial"/>
          <w:b/>
          <w:bCs/>
        </w:rPr>
        <w:t xml:space="preserve"> </w:t>
      </w:r>
      <w:r w:rsidR="003F08CC">
        <w:rPr>
          <w:rFonts w:cs="Arial"/>
        </w:rPr>
        <w:t>N/A</w:t>
      </w:r>
    </w:p>
    <w:p w14:paraId="0422B9D6" w14:textId="77777777" w:rsidR="000670C0" w:rsidRPr="00A37D79" w:rsidRDefault="000670C0" w:rsidP="008B551D">
      <w:pPr>
        <w:pStyle w:val="ListParagraph"/>
        <w:ind w:firstLine="720"/>
        <w:rPr>
          <w:rFonts w:cs="Arial"/>
        </w:rPr>
      </w:pPr>
    </w:p>
    <w:p w14:paraId="43400C0D" w14:textId="117E2A8F" w:rsidR="000670C0" w:rsidRPr="000F5803" w:rsidRDefault="000670C0" w:rsidP="004C4AF3">
      <w:pPr>
        <w:keepNext/>
        <w:ind w:left="720" w:firstLine="720"/>
        <w:rPr>
          <w:rFonts w:cs="Arial"/>
          <w:b/>
          <w:bCs/>
        </w:rPr>
      </w:pPr>
      <w:r w:rsidRPr="000F5803">
        <w:rPr>
          <w:rFonts w:cs="Arial"/>
          <w:b/>
          <w:bCs/>
        </w:rPr>
        <w:t>3. What is the Language Access Plan for communicating with the public about this legislation?</w:t>
      </w:r>
      <w:r w:rsidR="003F08CC">
        <w:rPr>
          <w:rFonts w:cs="Arial"/>
          <w:b/>
          <w:bCs/>
        </w:rPr>
        <w:t xml:space="preserve"> </w:t>
      </w:r>
      <w:r w:rsidR="003F08CC" w:rsidRPr="003F08CC">
        <w:rPr>
          <w:rFonts w:cs="Arial"/>
        </w:rPr>
        <w:t>N/A</w:t>
      </w:r>
    </w:p>
    <w:p w14:paraId="0B1B293D" w14:textId="77777777" w:rsidR="000670C0" w:rsidRPr="00A37D79" w:rsidRDefault="000670C0" w:rsidP="008B551D">
      <w:pPr>
        <w:ind w:firstLine="720"/>
        <w:rPr>
          <w:rFonts w:cs="Arial"/>
        </w:rPr>
      </w:pPr>
    </w:p>
    <w:p w14:paraId="2C09CCD2" w14:textId="77777777" w:rsidR="000670C0" w:rsidRPr="00A37D79" w:rsidRDefault="000670C0" w:rsidP="004C4AF3">
      <w:pPr>
        <w:keepNext/>
        <w:ind w:firstLine="720"/>
        <w:rPr>
          <w:rFonts w:cs="Arial"/>
        </w:rPr>
      </w:pPr>
      <w:r w:rsidRPr="00A37D79">
        <w:rPr>
          <w:rFonts w:cs="Arial"/>
        </w:rPr>
        <w:lastRenderedPageBreak/>
        <w:t>e. Climate change impacts:</w:t>
      </w:r>
    </w:p>
    <w:p w14:paraId="11C4583E" w14:textId="4800B2A2" w:rsidR="000670C0" w:rsidRPr="00C40FA4" w:rsidRDefault="000670C0" w:rsidP="004C4AF3">
      <w:pPr>
        <w:keepNext/>
        <w:ind w:left="720" w:firstLine="720"/>
        <w:rPr>
          <w:rFonts w:cs="Arial"/>
        </w:rPr>
      </w:pPr>
      <w:r w:rsidRPr="000F5803">
        <w:rPr>
          <w:rFonts w:cs="Arial"/>
          <w:b/>
          <w:bCs/>
        </w:rPr>
        <w:t>1. Emissions: Will this legislation significantly increase or decrease carbon emissions? Attach any studies or materials that inform your answer.</w:t>
      </w:r>
      <w:r w:rsidR="00C40FA4">
        <w:rPr>
          <w:rFonts w:cs="Arial"/>
          <w:b/>
          <w:bCs/>
        </w:rPr>
        <w:t xml:space="preserve"> </w:t>
      </w:r>
      <w:r w:rsidR="00C40FA4">
        <w:rPr>
          <w:rFonts w:cs="Arial"/>
        </w:rPr>
        <w:t>N/A</w:t>
      </w:r>
    </w:p>
    <w:p w14:paraId="3479EE95" w14:textId="77777777" w:rsidR="000670C0" w:rsidRPr="00A37D79" w:rsidRDefault="000670C0" w:rsidP="008B551D">
      <w:pPr>
        <w:ind w:left="720" w:firstLine="720"/>
        <w:rPr>
          <w:rFonts w:cs="Arial"/>
        </w:rPr>
      </w:pPr>
    </w:p>
    <w:p w14:paraId="44C29C7A" w14:textId="03593AAA" w:rsidR="000670C0" w:rsidRPr="00C40FA4" w:rsidRDefault="000670C0" w:rsidP="004C4AF3">
      <w:pPr>
        <w:keepNext/>
        <w:ind w:left="720" w:firstLine="720"/>
        <w:rPr>
          <w:rFonts w:cs="Arial"/>
        </w:rPr>
      </w:pPr>
      <w:r w:rsidRPr="000F5803">
        <w:rPr>
          <w:rFonts w:cs="Arial"/>
          <w:b/>
          <w:bCs/>
        </w:rPr>
        <w:t xml:space="preserve">2. Resiliency: Will this legislation make Seattle </w:t>
      </w:r>
      <w:proofErr w:type="gramStart"/>
      <w:r w:rsidRPr="000F5803">
        <w:rPr>
          <w:rFonts w:cs="Arial"/>
          <w:b/>
          <w:bCs/>
        </w:rPr>
        <w:t>more or less able</w:t>
      </w:r>
      <w:proofErr w:type="gramEnd"/>
      <w:r w:rsidRPr="000F5803">
        <w:rPr>
          <w:rFonts w:cs="Arial"/>
          <w:b/>
          <w:bCs/>
        </w:rPr>
        <w:t xml:space="preserve"> to adapt to climate change? If it reduces resiliency, explain what can be done to lessen the impact.</w:t>
      </w:r>
      <w:r w:rsidR="00C40FA4">
        <w:rPr>
          <w:rFonts w:cs="Arial"/>
        </w:rPr>
        <w:t xml:space="preserve"> N/A</w:t>
      </w:r>
    </w:p>
    <w:p w14:paraId="78F9BFB2" w14:textId="77777777" w:rsidR="000670C0" w:rsidRPr="00A37D79" w:rsidRDefault="000670C0" w:rsidP="008B551D">
      <w:pPr>
        <w:pStyle w:val="ListParagraph"/>
        <w:ind w:firstLine="720"/>
        <w:rPr>
          <w:rFonts w:cs="Arial"/>
        </w:rPr>
      </w:pPr>
    </w:p>
    <w:p w14:paraId="203C0587" w14:textId="2D25C797" w:rsidR="000670C0" w:rsidRPr="00C40FA4" w:rsidRDefault="000670C0" w:rsidP="004C4AF3">
      <w:pPr>
        <w:keepNext/>
        <w:ind w:firstLine="720"/>
        <w:rPr>
          <w:rFonts w:cs="Arial"/>
        </w:rPr>
      </w:pPr>
      <w:r w:rsidRPr="000F5803">
        <w:rPr>
          <w:rFonts w:cs="Arial"/>
          <w:b/>
          <w:bCs/>
        </w:rPr>
        <w:t>f. If this legislation creates a new program or expands an existing one, what are the long-term, measurable goals? How will this legislation help achieve those goals? What methods will be used to track progress?</w:t>
      </w:r>
      <w:r w:rsidR="00C40FA4">
        <w:rPr>
          <w:rFonts w:cs="Arial"/>
          <w:b/>
          <w:bCs/>
        </w:rPr>
        <w:t xml:space="preserve"> </w:t>
      </w:r>
      <w:r w:rsidR="00C40FA4">
        <w:rPr>
          <w:rFonts w:cs="Arial"/>
        </w:rPr>
        <w:t>N/A</w:t>
      </w:r>
    </w:p>
    <w:p w14:paraId="39ACDB3E" w14:textId="77777777" w:rsidR="000670C0" w:rsidRPr="00A37D79" w:rsidRDefault="000670C0" w:rsidP="008B551D">
      <w:pPr>
        <w:pStyle w:val="ListParagraph"/>
        <w:ind w:firstLine="720"/>
        <w:rPr>
          <w:rFonts w:cs="Arial"/>
        </w:rPr>
      </w:pPr>
    </w:p>
    <w:p w14:paraId="0ABE8907" w14:textId="097431BD" w:rsidR="000670C0" w:rsidRPr="00C40FA4" w:rsidRDefault="000670C0" w:rsidP="004C4AF3">
      <w:pPr>
        <w:keepNext/>
        <w:ind w:firstLine="720"/>
        <w:rPr>
          <w:rFonts w:cs="Arial"/>
        </w:rPr>
      </w:pPr>
      <w:r w:rsidRPr="000F5803">
        <w:rPr>
          <w:rFonts w:cs="Arial"/>
          <w:b/>
          <w:bCs/>
        </w:rPr>
        <w:t>g. Does this legislation create a non-utility CIP that involves shared funding with a non-City partner or organization?</w:t>
      </w:r>
      <w:r w:rsidR="00C40FA4">
        <w:rPr>
          <w:rFonts w:cs="Arial"/>
          <w:b/>
          <w:bCs/>
        </w:rPr>
        <w:t xml:space="preserve"> </w:t>
      </w:r>
      <w:r w:rsidR="00C40FA4" w:rsidRPr="00C40FA4">
        <w:rPr>
          <w:rFonts w:cs="Arial"/>
        </w:rPr>
        <w:t>N/A</w:t>
      </w:r>
    </w:p>
    <w:sectPr w:rsidR="000670C0" w:rsidRPr="00C40FA4" w:rsidSect="007E6472">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861CF" w14:textId="77777777" w:rsidR="00521310" w:rsidRDefault="00521310" w:rsidP="00C22166">
      <w:pPr>
        <w:spacing w:after="0" w:line="240" w:lineRule="auto"/>
      </w:pPr>
      <w:r>
        <w:separator/>
      </w:r>
    </w:p>
  </w:endnote>
  <w:endnote w:type="continuationSeparator" w:id="0">
    <w:p w14:paraId="31AE8F15" w14:textId="77777777" w:rsidR="00521310" w:rsidRDefault="00521310" w:rsidP="00C22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E459B" w14:textId="77777777" w:rsidR="00AA311A" w:rsidRDefault="00AA31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4887391"/>
      <w:docPartObj>
        <w:docPartGallery w:val="Page Numbers (Bottom of Page)"/>
        <w:docPartUnique/>
      </w:docPartObj>
    </w:sdtPr>
    <w:sdtEndPr>
      <w:rPr>
        <w:noProof/>
      </w:rPr>
    </w:sdtEndPr>
    <w:sdtContent>
      <w:p w14:paraId="1AB3AE4C" w14:textId="2F643E3B" w:rsidR="002257ED" w:rsidRDefault="002257ED" w:rsidP="00AA479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FBDFE27" w14:textId="0AF1D5D6" w:rsidR="048CE6BC" w:rsidRPr="00072DF7" w:rsidRDefault="00072DF7" w:rsidP="00072DF7">
    <w:pPr>
      <w:pStyle w:val="Footer"/>
      <w:rPr>
        <w:i/>
        <w:iCs/>
        <w:sz w:val="20"/>
        <w:szCs w:val="20"/>
      </w:rPr>
    </w:pPr>
    <w:r w:rsidRPr="007C061A">
      <w:rPr>
        <w:i/>
        <w:iCs/>
        <w:sz w:val="20"/>
        <w:szCs w:val="20"/>
      </w:rPr>
      <w:t xml:space="preserve">Template last revised </w:t>
    </w:r>
    <w:r>
      <w:rPr>
        <w:i/>
        <w:iCs/>
        <w:sz w:val="20"/>
        <w:szCs w:val="20"/>
      </w:rPr>
      <w:t>May</w:t>
    </w:r>
    <w:r w:rsidRPr="007C061A">
      <w:rPr>
        <w:i/>
        <w:iCs/>
        <w:sz w:val="20"/>
        <w:szCs w:val="20"/>
      </w:rPr>
      <w:t xml:space="preserve"> 2</w:t>
    </w:r>
    <w:r>
      <w:rPr>
        <w:i/>
        <w:iCs/>
        <w:sz w:val="20"/>
        <w:szCs w:val="20"/>
      </w:rPr>
      <w:t>7</w:t>
    </w:r>
    <w:r w:rsidRPr="007C061A">
      <w:rPr>
        <w:i/>
        <w:iCs/>
        <w:sz w:val="20"/>
        <w:szCs w:val="20"/>
      </w:rPr>
      <w:t>,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6721943"/>
      <w:docPartObj>
        <w:docPartGallery w:val="Page Numbers (Bottom of Page)"/>
        <w:docPartUnique/>
      </w:docPartObj>
    </w:sdtPr>
    <w:sdtEndPr>
      <w:rPr>
        <w:noProof/>
      </w:rPr>
    </w:sdtEndPr>
    <w:sdtContent>
      <w:p w14:paraId="47991FB0" w14:textId="772746C8" w:rsidR="00B24DD2" w:rsidRDefault="00B24DD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F97A4C7" w14:textId="77777777" w:rsidR="00B24DD2" w:rsidRDefault="00B24D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66FB82" w14:textId="77777777" w:rsidR="00521310" w:rsidRDefault="00521310" w:rsidP="00C22166">
      <w:pPr>
        <w:spacing w:after="0" w:line="240" w:lineRule="auto"/>
      </w:pPr>
      <w:r>
        <w:separator/>
      </w:r>
    </w:p>
  </w:footnote>
  <w:footnote w:type="continuationSeparator" w:id="0">
    <w:p w14:paraId="20F072E7" w14:textId="77777777" w:rsidR="00521310" w:rsidRDefault="00521310" w:rsidP="00C221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9BA70" w14:textId="77777777" w:rsidR="00AA311A" w:rsidRDefault="00AA31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6C1C2" w14:textId="7E02AD7D" w:rsidR="007E6472" w:rsidRPr="00E35911" w:rsidRDefault="00600EEA" w:rsidP="007E6472">
    <w:pPr>
      <w:pStyle w:val="Header"/>
      <w:rPr>
        <w:rFonts w:cs="Arial"/>
        <w:sz w:val="20"/>
        <w:szCs w:val="20"/>
      </w:rPr>
    </w:pPr>
    <w:r w:rsidRPr="12C8674C">
      <w:rPr>
        <w:rFonts w:cs="Arial"/>
        <w:sz w:val="20"/>
        <w:szCs w:val="20"/>
      </w:rPr>
      <w:t xml:space="preserve">LEG FAS </w:t>
    </w:r>
    <w:r>
      <w:rPr>
        <w:rFonts w:cs="Arial"/>
        <w:sz w:val="20"/>
        <w:szCs w:val="20"/>
      </w:rPr>
      <w:t>S</w:t>
    </w:r>
    <w:r w:rsidRPr="31617BB8">
      <w:rPr>
        <w:rFonts w:cs="Arial"/>
        <w:sz w:val="20"/>
        <w:szCs w:val="20"/>
      </w:rPr>
      <w:t xml:space="preserve">ignature </w:t>
    </w:r>
    <w:r>
      <w:rPr>
        <w:rFonts w:cs="Arial"/>
        <w:sz w:val="20"/>
        <w:szCs w:val="20"/>
      </w:rPr>
      <w:t>A</w:t>
    </w:r>
    <w:r w:rsidRPr="31617BB8">
      <w:rPr>
        <w:rFonts w:cs="Arial"/>
        <w:sz w:val="20"/>
        <w:szCs w:val="20"/>
      </w:rPr>
      <w:t>uthority</w:t>
    </w:r>
    <w:r w:rsidRPr="12C8674C">
      <w:rPr>
        <w:rFonts w:cs="Arial"/>
        <w:sz w:val="20"/>
        <w:szCs w:val="20"/>
      </w:rPr>
      <w:t xml:space="preserve"> for </w:t>
    </w:r>
    <w:r>
      <w:rPr>
        <w:rFonts w:cs="Arial"/>
        <w:sz w:val="20"/>
        <w:szCs w:val="20"/>
      </w:rPr>
      <w:t>V</w:t>
    </w:r>
    <w:r w:rsidRPr="12C8674C">
      <w:rPr>
        <w:rFonts w:cs="Arial"/>
        <w:sz w:val="20"/>
        <w:szCs w:val="20"/>
      </w:rPr>
      <w:t xml:space="preserve">ehicle </w:t>
    </w:r>
    <w:r>
      <w:rPr>
        <w:rFonts w:cs="Arial"/>
        <w:sz w:val="20"/>
        <w:szCs w:val="20"/>
      </w:rPr>
      <w:t>S</w:t>
    </w:r>
    <w:r w:rsidRPr="12C8674C">
      <w:rPr>
        <w:rFonts w:cs="Arial"/>
        <w:sz w:val="20"/>
        <w:szCs w:val="20"/>
      </w:rPr>
      <w:t xml:space="preserve">torage </w:t>
    </w:r>
    <w:r>
      <w:rPr>
        <w:rFonts w:cs="Arial"/>
        <w:sz w:val="20"/>
        <w:szCs w:val="20"/>
      </w:rPr>
      <w:t>SUM</w:t>
    </w:r>
  </w:p>
  <w:p w14:paraId="56BB2CB6" w14:textId="71DF0C01" w:rsidR="007E6472" w:rsidRDefault="00600EEA">
    <w:pPr>
      <w:pStyle w:val="Header"/>
      <w:rPr>
        <w:rFonts w:cs="Arial"/>
        <w:sz w:val="20"/>
        <w:szCs w:val="20"/>
      </w:rPr>
    </w:pPr>
    <w:r>
      <w:rPr>
        <w:rFonts w:cs="Arial"/>
        <w:sz w:val="20"/>
        <w:szCs w:val="20"/>
      </w:rPr>
      <w:t xml:space="preserve">Jennifer LaBrecque </w:t>
    </w:r>
  </w:p>
  <w:p w14:paraId="7910F201" w14:textId="02939045" w:rsidR="00423C92" w:rsidRPr="007E6472" w:rsidRDefault="00423C92">
    <w:pPr>
      <w:pStyle w:val="Header"/>
      <w:rPr>
        <w:rFonts w:cs="Arial"/>
        <w:sz w:val="20"/>
        <w:szCs w:val="20"/>
      </w:rPr>
    </w:pPr>
    <w:r>
      <w:rPr>
        <w:rFonts w:cs="Arial"/>
        <w:sz w:val="20"/>
        <w:szCs w:val="20"/>
      </w:rPr>
      <w:t>D1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EB61B" w14:textId="77777777" w:rsidR="00B24DD2" w:rsidRPr="00E35911" w:rsidRDefault="00B24DD2" w:rsidP="00B24DD2">
    <w:pPr>
      <w:pStyle w:val="Header"/>
      <w:rPr>
        <w:rFonts w:cs="Arial"/>
        <w:sz w:val="20"/>
        <w:szCs w:val="20"/>
      </w:rPr>
    </w:pPr>
    <w:r w:rsidRPr="00E35911">
      <w:rPr>
        <w:rFonts w:cs="Arial"/>
        <w:sz w:val="20"/>
        <w:szCs w:val="20"/>
      </w:rPr>
      <w:t>DEPT Short Title of Legislation SUM</w:t>
    </w:r>
  </w:p>
  <w:p w14:paraId="7B8D072A" w14:textId="77777777" w:rsidR="00B24DD2" w:rsidRPr="00E35911" w:rsidRDefault="00B24DD2" w:rsidP="00B24DD2">
    <w:pPr>
      <w:pStyle w:val="Header"/>
      <w:rPr>
        <w:rFonts w:cs="Arial"/>
        <w:sz w:val="20"/>
        <w:szCs w:val="20"/>
      </w:rPr>
    </w:pPr>
    <w:r w:rsidRPr="00E35911">
      <w:rPr>
        <w:rFonts w:cs="Arial"/>
        <w:sz w:val="20"/>
        <w:szCs w:val="20"/>
      </w:rPr>
      <w:t>V1</w:t>
    </w:r>
  </w:p>
  <w:p w14:paraId="2AC42D4B" w14:textId="7244A427" w:rsidR="00AA4794" w:rsidRPr="00B24DD2" w:rsidRDefault="00B24DD2">
    <w:pPr>
      <w:pStyle w:val="Header"/>
      <w:rPr>
        <w:rFonts w:cs="Arial"/>
        <w:sz w:val="20"/>
        <w:szCs w:val="20"/>
      </w:rPr>
    </w:pPr>
    <w:r w:rsidRPr="00E35911">
      <w:rPr>
        <w:rFonts w:cs="Arial"/>
        <w:sz w:val="20"/>
        <w:szCs w:val="20"/>
      </w:rPr>
      <w:t>Author’s 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74C1F"/>
    <w:multiLevelType w:val="hybridMultilevel"/>
    <w:tmpl w:val="0292F8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8A46053"/>
    <w:multiLevelType w:val="hybridMultilevel"/>
    <w:tmpl w:val="19F67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E05ED3"/>
    <w:multiLevelType w:val="hybridMultilevel"/>
    <w:tmpl w:val="1FA45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21F67CB"/>
    <w:multiLevelType w:val="hybridMultilevel"/>
    <w:tmpl w:val="3754E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AF314EA"/>
    <w:multiLevelType w:val="hybridMultilevel"/>
    <w:tmpl w:val="825EF82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9A56567"/>
    <w:multiLevelType w:val="hybridMultilevel"/>
    <w:tmpl w:val="4A9CC1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70336933">
    <w:abstractNumId w:val="3"/>
  </w:num>
  <w:num w:numId="2" w16cid:durableId="480847614">
    <w:abstractNumId w:val="1"/>
  </w:num>
  <w:num w:numId="3" w16cid:durableId="5636466">
    <w:abstractNumId w:val="2"/>
  </w:num>
  <w:num w:numId="4" w16cid:durableId="2092695872">
    <w:abstractNumId w:val="5"/>
  </w:num>
  <w:num w:numId="5" w16cid:durableId="1306203201">
    <w:abstractNumId w:val="4"/>
  </w:num>
  <w:num w:numId="6" w16cid:durableId="18160715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678"/>
    <w:rsid w:val="00010EB6"/>
    <w:rsid w:val="00016ACD"/>
    <w:rsid w:val="000263E8"/>
    <w:rsid w:val="00035645"/>
    <w:rsid w:val="0005585A"/>
    <w:rsid w:val="0005605E"/>
    <w:rsid w:val="000670C0"/>
    <w:rsid w:val="00072DF7"/>
    <w:rsid w:val="000735B7"/>
    <w:rsid w:val="00086E54"/>
    <w:rsid w:val="000A1445"/>
    <w:rsid w:val="000A7913"/>
    <w:rsid w:val="000B27A6"/>
    <w:rsid w:val="000B7CE2"/>
    <w:rsid w:val="000C00C6"/>
    <w:rsid w:val="000E512B"/>
    <w:rsid w:val="000F5803"/>
    <w:rsid w:val="00107E15"/>
    <w:rsid w:val="00110E1F"/>
    <w:rsid w:val="0011129C"/>
    <w:rsid w:val="00111A59"/>
    <w:rsid w:val="00112F36"/>
    <w:rsid w:val="001134EC"/>
    <w:rsid w:val="00135184"/>
    <w:rsid w:val="0013680A"/>
    <w:rsid w:val="00150F2A"/>
    <w:rsid w:val="001541AF"/>
    <w:rsid w:val="00155AF1"/>
    <w:rsid w:val="00157713"/>
    <w:rsid w:val="00163167"/>
    <w:rsid w:val="001A098A"/>
    <w:rsid w:val="001A5936"/>
    <w:rsid w:val="001F4419"/>
    <w:rsid w:val="00203FBC"/>
    <w:rsid w:val="00205EB7"/>
    <w:rsid w:val="0021040A"/>
    <w:rsid w:val="0021062F"/>
    <w:rsid w:val="00214326"/>
    <w:rsid w:val="00220711"/>
    <w:rsid w:val="00225794"/>
    <w:rsid w:val="002257ED"/>
    <w:rsid w:val="00233064"/>
    <w:rsid w:val="0025078F"/>
    <w:rsid w:val="002625E0"/>
    <w:rsid w:val="002A1AB2"/>
    <w:rsid w:val="002A2280"/>
    <w:rsid w:val="002A4B15"/>
    <w:rsid w:val="002B62FD"/>
    <w:rsid w:val="002C43DE"/>
    <w:rsid w:val="002C64E9"/>
    <w:rsid w:val="002D1853"/>
    <w:rsid w:val="002E00F6"/>
    <w:rsid w:val="002E1469"/>
    <w:rsid w:val="002E64FE"/>
    <w:rsid w:val="002E78ED"/>
    <w:rsid w:val="002F4174"/>
    <w:rsid w:val="002F70CC"/>
    <w:rsid w:val="0031231D"/>
    <w:rsid w:val="00320A6E"/>
    <w:rsid w:val="00335DDA"/>
    <w:rsid w:val="00337952"/>
    <w:rsid w:val="00342430"/>
    <w:rsid w:val="00352853"/>
    <w:rsid w:val="00353E91"/>
    <w:rsid w:val="00357808"/>
    <w:rsid w:val="00375164"/>
    <w:rsid w:val="00384117"/>
    <w:rsid w:val="003844A1"/>
    <w:rsid w:val="003851A1"/>
    <w:rsid w:val="00395A22"/>
    <w:rsid w:val="003A1E19"/>
    <w:rsid w:val="003A6E08"/>
    <w:rsid w:val="003B4DC9"/>
    <w:rsid w:val="003C6AF0"/>
    <w:rsid w:val="003E110F"/>
    <w:rsid w:val="003E2238"/>
    <w:rsid w:val="003E2CBE"/>
    <w:rsid w:val="003F08CC"/>
    <w:rsid w:val="00410524"/>
    <w:rsid w:val="00422A04"/>
    <w:rsid w:val="00423C92"/>
    <w:rsid w:val="00423D51"/>
    <w:rsid w:val="0042586B"/>
    <w:rsid w:val="004336A4"/>
    <w:rsid w:val="00435678"/>
    <w:rsid w:val="00436E41"/>
    <w:rsid w:val="00442B4D"/>
    <w:rsid w:val="0044623E"/>
    <w:rsid w:val="00446341"/>
    <w:rsid w:val="00446EBF"/>
    <w:rsid w:val="0044739E"/>
    <w:rsid w:val="00473F09"/>
    <w:rsid w:val="0048059E"/>
    <w:rsid w:val="004809C5"/>
    <w:rsid w:val="004A0935"/>
    <w:rsid w:val="004A0F81"/>
    <w:rsid w:val="004A2A58"/>
    <w:rsid w:val="004A2FBF"/>
    <w:rsid w:val="004A322A"/>
    <w:rsid w:val="004A4E52"/>
    <w:rsid w:val="004B1DDF"/>
    <w:rsid w:val="004C4AF3"/>
    <w:rsid w:val="004E24A9"/>
    <w:rsid w:val="004E4C59"/>
    <w:rsid w:val="004F650A"/>
    <w:rsid w:val="004F6AB2"/>
    <w:rsid w:val="00505A4F"/>
    <w:rsid w:val="00521310"/>
    <w:rsid w:val="00524B45"/>
    <w:rsid w:val="0053585B"/>
    <w:rsid w:val="00537807"/>
    <w:rsid w:val="00551107"/>
    <w:rsid w:val="0056284D"/>
    <w:rsid w:val="00564D4B"/>
    <w:rsid w:val="0056604D"/>
    <w:rsid w:val="00567CC0"/>
    <w:rsid w:val="00573AAA"/>
    <w:rsid w:val="00577C79"/>
    <w:rsid w:val="00584C80"/>
    <w:rsid w:val="0058787F"/>
    <w:rsid w:val="00590D28"/>
    <w:rsid w:val="005C28C1"/>
    <w:rsid w:val="005C66EF"/>
    <w:rsid w:val="005D7141"/>
    <w:rsid w:val="005E6CEF"/>
    <w:rsid w:val="005F6EB2"/>
    <w:rsid w:val="00600EEA"/>
    <w:rsid w:val="00601FF9"/>
    <w:rsid w:val="0060598B"/>
    <w:rsid w:val="006208B5"/>
    <w:rsid w:val="00625017"/>
    <w:rsid w:val="006403B0"/>
    <w:rsid w:val="00645FC5"/>
    <w:rsid w:val="0065468C"/>
    <w:rsid w:val="00656D26"/>
    <w:rsid w:val="00660DFD"/>
    <w:rsid w:val="006953BA"/>
    <w:rsid w:val="006A5161"/>
    <w:rsid w:val="006B07F7"/>
    <w:rsid w:val="006B3E21"/>
    <w:rsid w:val="006B5502"/>
    <w:rsid w:val="006B717A"/>
    <w:rsid w:val="006C273C"/>
    <w:rsid w:val="006C4447"/>
    <w:rsid w:val="006C7611"/>
    <w:rsid w:val="006D0F7C"/>
    <w:rsid w:val="006D2987"/>
    <w:rsid w:val="006D30BA"/>
    <w:rsid w:val="006D6D7C"/>
    <w:rsid w:val="006F414A"/>
    <w:rsid w:val="006F7DFF"/>
    <w:rsid w:val="0070439D"/>
    <w:rsid w:val="00723484"/>
    <w:rsid w:val="00723F21"/>
    <w:rsid w:val="00734846"/>
    <w:rsid w:val="0074580E"/>
    <w:rsid w:val="00747F58"/>
    <w:rsid w:val="00762C04"/>
    <w:rsid w:val="007667BA"/>
    <w:rsid w:val="00775187"/>
    <w:rsid w:val="0078321D"/>
    <w:rsid w:val="0078425E"/>
    <w:rsid w:val="00785740"/>
    <w:rsid w:val="0079141B"/>
    <w:rsid w:val="007964B3"/>
    <w:rsid w:val="007A4FD1"/>
    <w:rsid w:val="007A50F2"/>
    <w:rsid w:val="007A7428"/>
    <w:rsid w:val="007B0017"/>
    <w:rsid w:val="007B1A66"/>
    <w:rsid w:val="007B2BE1"/>
    <w:rsid w:val="007B66E3"/>
    <w:rsid w:val="007D5976"/>
    <w:rsid w:val="007D6CD1"/>
    <w:rsid w:val="007E17DB"/>
    <w:rsid w:val="007E6472"/>
    <w:rsid w:val="00820630"/>
    <w:rsid w:val="008431EC"/>
    <w:rsid w:val="00850B69"/>
    <w:rsid w:val="008613BA"/>
    <w:rsid w:val="00870738"/>
    <w:rsid w:val="00884374"/>
    <w:rsid w:val="008848E3"/>
    <w:rsid w:val="008850AA"/>
    <w:rsid w:val="0089425D"/>
    <w:rsid w:val="008B0CC3"/>
    <w:rsid w:val="008B260B"/>
    <w:rsid w:val="008B551D"/>
    <w:rsid w:val="008B63CE"/>
    <w:rsid w:val="008B76E6"/>
    <w:rsid w:val="008D4306"/>
    <w:rsid w:val="008E7C33"/>
    <w:rsid w:val="00911952"/>
    <w:rsid w:val="009123A8"/>
    <w:rsid w:val="00914B3B"/>
    <w:rsid w:val="009263F1"/>
    <w:rsid w:val="009430B9"/>
    <w:rsid w:val="0094539D"/>
    <w:rsid w:val="00950D7A"/>
    <w:rsid w:val="009521C1"/>
    <w:rsid w:val="00973F9C"/>
    <w:rsid w:val="00982AB8"/>
    <w:rsid w:val="00990539"/>
    <w:rsid w:val="00992B4F"/>
    <w:rsid w:val="009C578C"/>
    <w:rsid w:val="009D5481"/>
    <w:rsid w:val="009D57CB"/>
    <w:rsid w:val="009E265D"/>
    <w:rsid w:val="009E7E4C"/>
    <w:rsid w:val="009F0887"/>
    <w:rsid w:val="009F0919"/>
    <w:rsid w:val="00A17235"/>
    <w:rsid w:val="00A353A5"/>
    <w:rsid w:val="00A37D79"/>
    <w:rsid w:val="00A406DA"/>
    <w:rsid w:val="00A47439"/>
    <w:rsid w:val="00A513AA"/>
    <w:rsid w:val="00A63023"/>
    <w:rsid w:val="00A65198"/>
    <w:rsid w:val="00A91F56"/>
    <w:rsid w:val="00A9251D"/>
    <w:rsid w:val="00A93B4E"/>
    <w:rsid w:val="00A93D77"/>
    <w:rsid w:val="00AA2CAC"/>
    <w:rsid w:val="00AA311A"/>
    <w:rsid w:val="00AA4794"/>
    <w:rsid w:val="00AA48D3"/>
    <w:rsid w:val="00AB437F"/>
    <w:rsid w:val="00AC3DB0"/>
    <w:rsid w:val="00AD3C2F"/>
    <w:rsid w:val="00AD648B"/>
    <w:rsid w:val="00AD704E"/>
    <w:rsid w:val="00B04515"/>
    <w:rsid w:val="00B06B9D"/>
    <w:rsid w:val="00B138DD"/>
    <w:rsid w:val="00B20EC4"/>
    <w:rsid w:val="00B24DD2"/>
    <w:rsid w:val="00B30C83"/>
    <w:rsid w:val="00B55A7D"/>
    <w:rsid w:val="00B5653F"/>
    <w:rsid w:val="00B6582E"/>
    <w:rsid w:val="00B76672"/>
    <w:rsid w:val="00B90933"/>
    <w:rsid w:val="00B92FD8"/>
    <w:rsid w:val="00BA791C"/>
    <w:rsid w:val="00BB1F1F"/>
    <w:rsid w:val="00BF53D5"/>
    <w:rsid w:val="00BF5F0B"/>
    <w:rsid w:val="00C03192"/>
    <w:rsid w:val="00C105F5"/>
    <w:rsid w:val="00C12B67"/>
    <w:rsid w:val="00C1343F"/>
    <w:rsid w:val="00C14B68"/>
    <w:rsid w:val="00C16107"/>
    <w:rsid w:val="00C2206A"/>
    <w:rsid w:val="00C22166"/>
    <w:rsid w:val="00C229E1"/>
    <w:rsid w:val="00C22E5B"/>
    <w:rsid w:val="00C33386"/>
    <w:rsid w:val="00C37B60"/>
    <w:rsid w:val="00C40FA4"/>
    <w:rsid w:val="00C57E4C"/>
    <w:rsid w:val="00C616D1"/>
    <w:rsid w:val="00C66E45"/>
    <w:rsid w:val="00CC4EB4"/>
    <w:rsid w:val="00CE10D2"/>
    <w:rsid w:val="00CE4E95"/>
    <w:rsid w:val="00D0463E"/>
    <w:rsid w:val="00D05BC5"/>
    <w:rsid w:val="00D076FB"/>
    <w:rsid w:val="00D1712F"/>
    <w:rsid w:val="00D24E3E"/>
    <w:rsid w:val="00D253A2"/>
    <w:rsid w:val="00D37667"/>
    <w:rsid w:val="00D42742"/>
    <w:rsid w:val="00D5268E"/>
    <w:rsid w:val="00D602F8"/>
    <w:rsid w:val="00D6135F"/>
    <w:rsid w:val="00D74F91"/>
    <w:rsid w:val="00D948CB"/>
    <w:rsid w:val="00D951E6"/>
    <w:rsid w:val="00DA5325"/>
    <w:rsid w:val="00DB4744"/>
    <w:rsid w:val="00DB5C35"/>
    <w:rsid w:val="00DC004B"/>
    <w:rsid w:val="00DC152D"/>
    <w:rsid w:val="00DC39FA"/>
    <w:rsid w:val="00DD4A1D"/>
    <w:rsid w:val="00DF2100"/>
    <w:rsid w:val="00E03472"/>
    <w:rsid w:val="00E11C1D"/>
    <w:rsid w:val="00E11EB9"/>
    <w:rsid w:val="00E15A05"/>
    <w:rsid w:val="00E35911"/>
    <w:rsid w:val="00E35F3D"/>
    <w:rsid w:val="00E563EA"/>
    <w:rsid w:val="00E63807"/>
    <w:rsid w:val="00E66E8D"/>
    <w:rsid w:val="00E82363"/>
    <w:rsid w:val="00E92B89"/>
    <w:rsid w:val="00E93F9E"/>
    <w:rsid w:val="00EA095F"/>
    <w:rsid w:val="00EA36A1"/>
    <w:rsid w:val="00ED61C5"/>
    <w:rsid w:val="00EF21B3"/>
    <w:rsid w:val="00F07031"/>
    <w:rsid w:val="00F146B2"/>
    <w:rsid w:val="00F21D78"/>
    <w:rsid w:val="00F2297F"/>
    <w:rsid w:val="00F229BF"/>
    <w:rsid w:val="00F36987"/>
    <w:rsid w:val="00F4652F"/>
    <w:rsid w:val="00F5316C"/>
    <w:rsid w:val="00F53E5C"/>
    <w:rsid w:val="00F64D0D"/>
    <w:rsid w:val="00F665CC"/>
    <w:rsid w:val="00FA0CAC"/>
    <w:rsid w:val="00FA4E39"/>
    <w:rsid w:val="00FA6576"/>
    <w:rsid w:val="00FB2155"/>
    <w:rsid w:val="00FC2F9B"/>
    <w:rsid w:val="00FD0511"/>
    <w:rsid w:val="00FD57A3"/>
    <w:rsid w:val="00FE4567"/>
    <w:rsid w:val="00FF12D6"/>
    <w:rsid w:val="00FF578D"/>
    <w:rsid w:val="00FF7220"/>
    <w:rsid w:val="048CE6BC"/>
    <w:rsid w:val="0873FE58"/>
    <w:rsid w:val="15EF12A0"/>
    <w:rsid w:val="166EC180"/>
    <w:rsid w:val="17887200"/>
    <w:rsid w:val="20E83B98"/>
    <w:rsid w:val="2540E8FF"/>
    <w:rsid w:val="310B2226"/>
    <w:rsid w:val="54027A42"/>
    <w:rsid w:val="543E8F0F"/>
    <w:rsid w:val="58F16C3D"/>
    <w:rsid w:val="5A436E26"/>
    <w:rsid w:val="6BEB0112"/>
    <w:rsid w:val="7B0C56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17FA9B"/>
  <w15:chartTrackingRefBased/>
  <w15:docId w15:val="{93E57C94-7749-49E6-AFDE-50C4F9BE5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6A4"/>
    <w:rPr>
      <w:rFonts w:ascii="Arial" w:hAnsi="Arial"/>
    </w:rPr>
  </w:style>
  <w:style w:type="paragraph" w:styleId="Heading1">
    <w:name w:val="heading 1"/>
    <w:basedOn w:val="Normal"/>
    <w:next w:val="Normal"/>
    <w:link w:val="Heading1Char"/>
    <w:uiPriority w:val="9"/>
    <w:qFormat/>
    <w:rsid w:val="00352853"/>
    <w:pPr>
      <w:keepNext/>
      <w:keepLines/>
      <w:spacing w:before="360" w:after="80"/>
      <w:jc w:val="center"/>
      <w:outlineLvl w:val="0"/>
    </w:pPr>
    <w:rPr>
      <w:rFonts w:eastAsiaTheme="majorEastAsia" w:cstheme="majorBidi"/>
      <w:b/>
      <w:sz w:val="32"/>
      <w:szCs w:val="40"/>
    </w:rPr>
  </w:style>
  <w:style w:type="paragraph" w:styleId="Heading2">
    <w:name w:val="heading 2"/>
    <w:basedOn w:val="Normal"/>
    <w:next w:val="Normal"/>
    <w:link w:val="Heading2Char"/>
    <w:uiPriority w:val="9"/>
    <w:unhideWhenUsed/>
    <w:qFormat/>
    <w:rsid w:val="00352853"/>
    <w:pPr>
      <w:keepNext/>
      <w:keepLines/>
      <w:spacing w:before="160" w:after="80"/>
      <w:outlineLvl w:val="1"/>
    </w:pPr>
    <w:rPr>
      <w:rFonts w:eastAsiaTheme="majorEastAsia" w:cstheme="majorBidi"/>
      <w:sz w:val="28"/>
      <w:szCs w:val="32"/>
    </w:rPr>
  </w:style>
  <w:style w:type="paragraph" w:styleId="Heading3">
    <w:name w:val="heading 3"/>
    <w:basedOn w:val="Normal"/>
    <w:next w:val="Normal"/>
    <w:link w:val="Heading3Char"/>
    <w:uiPriority w:val="9"/>
    <w:unhideWhenUsed/>
    <w:qFormat/>
    <w:rsid w:val="00CC4EB4"/>
    <w:pPr>
      <w:keepNext/>
      <w:keepLines/>
      <w:spacing w:before="160" w:after="80"/>
      <w:outlineLvl w:val="2"/>
    </w:pPr>
    <w:rPr>
      <w:rFonts w:eastAsiaTheme="majorEastAsia" w:cstheme="majorBidi"/>
      <w:sz w:val="28"/>
      <w:szCs w:val="28"/>
    </w:rPr>
  </w:style>
  <w:style w:type="paragraph" w:styleId="Heading4">
    <w:name w:val="heading 4"/>
    <w:basedOn w:val="Normal"/>
    <w:next w:val="Normal"/>
    <w:link w:val="Heading4Char"/>
    <w:uiPriority w:val="9"/>
    <w:semiHidden/>
    <w:unhideWhenUsed/>
    <w:qFormat/>
    <w:rsid w:val="004356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56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56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56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56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56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2853"/>
    <w:rPr>
      <w:rFonts w:ascii="Arial" w:eastAsiaTheme="majorEastAsia" w:hAnsi="Arial" w:cstheme="majorBidi"/>
      <w:b/>
      <w:sz w:val="32"/>
      <w:szCs w:val="40"/>
    </w:rPr>
  </w:style>
  <w:style w:type="character" w:customStyle="1" w:styleId="Heading2Char">
    <w:name w:val="Heading 2 Char"/>
    <w:basedOn w:val="DefaultParagraphFont"/>
    <w:link w:val="Heading2"/>
    <w:uiPriority w:val="9"/>
    <w:rsid w:val="00352853"/>
    <w:rPr>
      <w:rFonts w:ascii="Arial" w:eastAsiaTheme="majorEastAsia" w:hAnsi="Arial" w:cstheme="majorBidi"/>
      <w:sz w:val="28"/>
      <w:szCs w:val="32"/>
    </w:rPr>
  </w:style>
  <w:style w:type="character" w:customStyle="1" w:styleId="Heading3Char">
    <w:name w:val="Heading 3 Char"/>
    <w:basedOn w:val="DefaultParagraphFont"/>
    <w:link w:val="Heading3"/>
    <w:uiPriority w:val="9"/>
    <w:rsid w:val="00CC4EB4"/>
    <w:rPr>
      <w:rFonts w:eastAsiaTheme="majorEastAsia" w:cstheme="majorBidi"/>
      <w:sz w:val="28"/>
      <w:szCs w:val="28"/>
    </w:rPr>
  </w:style>
  <w:style w:type="character" w:customStyle="1" w:styleId="Heading4Char">
    <w:name w:val="Heading 4 Char"/>
    <w:basedOn w:val="DefaultParagraphFont"/>
    <w:link w:val="Heading4"/>
    <w:uiPriority w:val="9"/>
    <w:semiHidden/>
    <w:rsid w:val="004356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56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56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56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56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5678"/>
    <w:rPr>
      <w:rFonts w:eastAsiaTheme="majorEastAsia" w:cstheme="majorBidi"/>
      <w:color w:val="272727" w:themeColor="text1" w:themeTint="D8"/>
    </w:rPr>
  </w:style>
  <w:style w:type="paragraph" w:styleId="Title">
    <w:name w:val="Title"/>
    <w:basedOn w:val="Normal"/>
    <w:next w:val="Normal"/>
    <w:link w:val="TitleChar"/>
    <w:uiPriority w:val="10"/>
    <w:qFormat/>
    <w:rsid w:val="004356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56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56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56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5678"/>
    <w:pPr>
      <w:spacing w:before="160"/>
      <w:jc w:val="center"/>
    </w:pPr>
    <w:rPr>
      <w:i/>
      <w:iCs/>
      <w:color w:val="404040" w:themeColor="text1" w:themeTint="BF"/>
    </w:rPr>
  </w:style>
  <w:style w:type="character" w:customStyle="1" w:styleId="QuoteChar">
    <w:name w:val="Quote Char"/>
    <w:basedOn w:val="DefaultParagraphFont"/>
    <w:link w:val="Quote"/>
    <w:uiPriority w:val="29"/>
    <w:rsid w:val="00435678"/>
    <w:rPr>
      <w:i/>
      <w:iCs/>
      <w:color w:val="404040" w:themeColor="text1" w:themeTint="BF"/>
    </w:rPr>
  </w:style>
  <w:style w:type="paragraph" w:styleId="ListParagraph">
    <w:name w:val="List Paragraph"/>
    <w:basedOn w:val="Normal"/>
    <w:uiPriority w:val="34"/>
    <w:qFormat/>
    <w:rsid w:val="00435678"/>
    <w:pPr>
      <w:ind w:left="720"/>
      <w:contextualSpacing/>
    </w:pPr>
  </w:style>
  <w:style w:type="character" w:styleId="IntenseEmphasis">
    <w:name w:val="Intense Emphasis"/>
    <w:basedOn w:val="DefaultParagraphFont"/>
    <w:uiPriority w:val="21"/>
    <w:qFormat/>
    <w:rsid w:val="00435678"/>
    <w:rPr>
      <w:i/>
      <w:iCs/>
      <w:color w:val="0F4761" w:themeColor="accent1" w:themeShade="BF"/>
    </w:rPr>
  </w:style>
  <w:style w:type="paragraph" w:styleId="IntenseQuote">
    <w:name w:val="Intense Quote"/>
    <w:basedOn w:val="Normal"/>
    <w:next w:val="Normal"/>
    <w:link w:val="IntenseQuoteChar"/>
    <w:uiPriority w:val="30"/>
    <w:qFormat/>
    <w:rsid w:val="004356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5678"/>
    <w:rPr>
      <w:i/>
      <w:iCs/>
      <w:color w:val="0F4761" w:themeColor="accent1" w:themeShade="BF"/>
    </w:rPr>
  </w:style>
  <w:style w:type="character" w:styleId="IntenseReference">
    <w:name w:val="Intense Reference"/>
    <w:basedOn w:val="DefaultParagraphFont"/>
    <w:uiPriority w:val="32"/>
    <w:qFormat/>
    <w:rsid w:val="00435678"/>
    <w:rPr>
      <w:b/>
      <w:bCs/>
      <w:smallCaps/>
      <w:color w:val="0F4761" w:themeColor="accent1" w:themeShade="BF"/>
      <w:spacing w:val="5"/>
    </w:rPr>
  </w:style>
  <w:style w:type="paragraph" w:styleId="Header">
    <w:name w:val="header"/>
    <w:basedOn w:val="Normal"/>
    <w:link w:val="HeaderChar"/>
    <w:uiPriority w:val="99"/>
    <w:unhideWhenUsed/>
    <w:rsid w:val="00C221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2166"/>
  </w:style>
  <w:style w:type="paragraph" w:styleId="Footer">
    <w:name w:val="footer"/>
    <w:basedOn w:val="Normal"/>
    <w:link w:val="FooterChar"/>
    <w:uiPriority w:val="99"/>
    <w:unhideWhenUsed/>
    <w:rsid w:val="00C221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2166"/>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48059E"/>
    <w:rPr>
      <w:sz w:val="16"/>
      <w:szCs w:val="16"/>
    </w:rPr>
  </w:style>
  <w:style w:type="paragraph" w:styleId="CommentText">
    <w:name w:val="annotation text"/>
    <w:basedOn w:val="Normal"/>
    <w:link w:val="CommentTextChar"/>
    <w:uiPriority w:val="99"/>
    <w:unhideWhenUsed/>
    <w:rsid w:val="0048059E"/>
    <w:pPr>
      <w:spacing w:line="240" w:lineRule="auto"/>
    </w:pPr>
    <w:rPr>
      <w:sz w:val="20"/>
      <w:szCs w:val="20"/>
    </w:rPr>
  </w:style>
  <w:style w:type="character" w:customStyle="1" w:styleId="CommentTextChar">
    <w:name w:val="Comment Text Char"/>
    <w:basedOn w:val="DefaultParagraphFont"/>
    <w:link w:val="CommentText"/>
    <w:uiPriority w:val="99"/>
    <w:rsid w:val="0048059E"/>
    <w:rPr>
      <w:sz w:val="20"/>
      <w:szCs w:val="20"/>
    </w:rPr>
  </w:style>
  <w:style w:type="paragraph" w:styleId="CommentSubject">
    <w:name w:val="annotation subject"/>
    <w:basedOn w:val="CommentText"/>
    <w:next w:val="CommentText"/>
    <w:link w:val="CommentSubjectChar"/>
    <w:uiPriority w:val="99"/>
    <w:semiHidden/>
    <w:unhideWhenUsed/>
    <w:rsid w:val="0048059E"/>
    <w:rPr>
      <w:b/>
      <w:bCs/>
    </w:rPr>
  </w:style>
  <w:style w:type="character" w:customStyle="1" w:styleId="CommentSubjectChar">
    <w:name w:val="Comment Subject Char"/>
    <w:basedOn w:val="CommentTextChar"/>
    <w:link w:val="CommentSubject"/>
    <w:uiPriority w:val="99"/>
    <w:semiHidden/>
    <w:rsid w:val="0048059E"/>
    <w:rPr>
      <w:b/>
      <w:bCs/>
      <w:sz w:val="20"/>
      <w:szCs w:val="20"/>
    </w:rPr>
  </w:style>
  <w:style w:type="paragraph" w:styleId="Caption">
    <w:name w:val="caption"/>
    <w:basedOn w:val="Normal"/>
    <w:next w:val="Normal"/>
    <w:uiPriority w:val="35"/>
    <w:unhideWhenUsed/>
    <w:qFormat/>
    <w:rsid w:val="009F0919"/>
    <w:pPr>
      <w:spacing w:after="200" w:line="240" w:lineRule="auto"/>
    </w:pPr>
    <w:rPr>
      <w:i/>
      <w:iCs/>
      <w:color w:val="0E2841" w:themeColor="text2"/>
      <w:sz w:val="18"/>
      <w:szCs w:val="18"/>
    </w:rPr>
  </w:style>
  <w:style w:type="paragraph" w:styleId="NoSpacing">
    <w:name w:val="No Spacing"/>
    <w:uiPriority w:val="1"/>
    <w:qFormat/>
    <w:rsid w:val="00155AF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7083508">
      <w:bodyDiv w:val="1"/>
      <w:marLeft w:val="0"/>
      <w:marRight w:val="0"/>
      <w:marTop w:val="0"/>
      <w:marBottom w:val="0"/>
      <w:divBdr>
        <w:top w:val="none" w:sz="0" w:space="0" w:color="auto"/>
        <w:left w:val="none" w:sz="0" w:space="0" w:color="auto"/>
        <w:bottom w:val="none" w:sz="0" w:space="0" w:color="auto"/>
        <w:right w:val="none" w:sz="0" w:space="0" w:color="auto"/>
      </w:divBdr>
    </w:div>
    <w:div w:id="1589339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7fd993a-42f5-4c6d-baca-5e0df26ee0ee" xsi:nil="true"/>
    <lcf76f155ced4ddcb4097134ff3c332f xmlns="66091077-0018-4d97-8229-652e5486a31a">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04CF55A1A49724684A83F3D4E2B386B" ma:contentTypeVersion="9" ma:contentTypeDescription="Create a new document." ma:contentTypeScope="" ma:versionID="7ec372bcb02df72a5d293223239e4749">
  <xsd:schema xmlns:xsd="http://www.w3.org/2001/XMLSchema" xmlns:xs="http://www.w3.org/2001/XMLSchema" xmlns:p="http://schemas.microsoft.com/office/2006/metadata/properties" xmlns:ns2="66091077-0018-4d97-8229-652e5486a31a" xmlns:ns3="07fd993a-42f5-4c6d-baca-5e0df26ee0ee" targetNamespace="http://schemas.microsoft.com/office/2006/metadata/properties" ma:root="true" ma:fieldsID="cb6128ee44b06a0ff3845aa051653074" ns2:_="" ns3:_="">
    <xsd:import namespace="66091077-0018-4d97-8229-652e5486a31a"/>
    <xsd:import namespace="07fd993a-42f5-4c6d-baca-5e0df26ee0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91077-0018-4d97-8229-652e5486a3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72261f7-19c4-4b9d-9a20-b3b4d4aaf1c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fd993a-42f5-4c6d-baca-5e0df26ee0e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738484c-1bbf-4faa-b0af-40dacb0c4b59}" ma:internalName="TaxCatchAll" ma:showField="CatchAllData" ma:web="07fd993a-42f5-4c6d-baca-5e0df26ee0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1AE531-7230-4083-ADA1-F7EDDB5CA0D1}">
  <ds:schemaRefs>
    <ds:schemaRef ds:uri="http://schemas.microsoft.com/office/2006/metadata/properties"/>
    <ds:schemaRef ds:uri="http://schemas.microsoft.com/office/infopath/2007/PartnerControls"/>
    <ds:schemaRef ds:uri="97c2a25c-25db-4634-b347-87ab0af10b27"/>
    <ds:schemaRef ds:uri="ed33ce6a-d3d6-4727-b4be-76275490dcf4"/>
  </ds:schemaRefs>
</ds:datastoreItem>
</file>

<file path=customXml/itemProps2.xml><?xml version="1.0" encoding="utf-8"?>
<ds:datastoreItem xmlns:ds="http://schemas.openxmlformats.org/officeDocument/2006/customXml" ds:itemID="{0BA6EB3F-5300-4649-B16E-874350CCD8E2}">
  <ds:schemaRefs>
    <ds:schemaRef ds:uri="http://schemas.openxmlformats.org/officeDocument/2006/bibliography"/>
  </ds:schemaRefs>
</ds:datastoreItem>
</file>

<file path=customXml/itemProps3.xml><?xml version="1.0" encoding="utf-8"?>
<ds:datastoreItem xmlns:ds="http://schemas.openxmlformats.org/officeDocument/2006/customXml" ds:itemID="{EBEDA1B9-403B-4829-8426-D66CA9A1710A}"/>
</file>

<file path=customXml/itemProps4.xml><?xml version="1.0" encoding="utf-8"?>
<ds:datastoreItem xmlns:ds="http://schemas.openxmlformats.org/officeDocument/2006/customXml" ds:itemID="{DFD7D7AC-9416-40D5-9DA4-444836095A3A}">
  <ds:schemaRefs>
    <ds:schemaRef ds:uri="http://schemas.microsoft.com/sharepoint/v3/contenttype/forms"/>
  </ds:schemaRefs>
</ds:datastoreItem>
</file>

<file path=docMetadata/LabelInfo.xml><?xml version="1.0" encoding="utf-8"?>
<clbl:labelList xmlns:clbl="http://schemas.microsoft.com/office/2020/mipLabelMetadata">
  <clbl:label id="{78e61e45-6beb-4009-8f99-359d8b54f41b}" enabled="0" method="" siteId="{78e61e45-6beb-4009-8f99-359d8b54f41b}" removed="1"/>
</clbl:labelList>
</file>

<file path=docProps/app.xml><?xml version="1.0" encoding="utf-8"?>
<Properties xmlns="http://schemas.openxmlformats.org/officeDocument/2006/extended-properties" xmlns:vt="http://schemas.openxmlformats.org/officeDocument/2006/docPropsVTypes">
  <Template>Normal</Template>
  <TotalTime>5</TotalTime>
  <Pages>4</Pages>
  <Words>591</Words>
  <Characters>3371</Characters>
  <Application>Microsoft Office Word</Application>
  <DocSecurity>0</DocSecurity>
  <Lines>28</Lines>
  <Paragraphs>7</Paragraphs>
  <ScaleCrop>false</ScaleCrop>
  <Company>City of Seattle</Company>
  <LinksUpToDate>false</LinksUpToDate>
  <CharactersWithSpaces>3955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CoS Summary and Fiscal Note Template</dc:title>
  <dc:subject/>
  <dc:creator>Bet, Laura</dc:creator>
  <cp:keywords/>
  <dc:description/>
  <cp:lastModifiedBy>Isleib, Brandon</cp:lastModifiedBy>
  <cp:revision>25</cp:revision>
  <dcterms:created xsi:type="dcterms:W3CDTF">2026-05-27T22:02:00Z</dcterms:created>
  <dcterms:modified xsi:type="dcterms:W3CDTF">2026-08-12T22:14:00Z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0x010100004CF55A1A49724684A83F3D4E2B386B</vt:lpwstr>
  </property>
  <property fmtid="{D5CDD505-2E9C-101B-9397-08002B2CF9AE}" pid="3" name="MediaServiceImageTags">
    <vt:lpwstr/>
  </property>
  <property fmtid="{D5CDD505-2E9C-101B-9397-08002B2CF9AE}" pid="4" name="EuLoaderVersion">
    <vt:r8>1</vt:r8>
  </property>
  <property fmtid="{D5CDD505-2E9C-101B-9397-08002B2CF9AE}" pid="5" name="EuJurisdiction">
    <vt:lpwstr>US-WA-SEA</vt:lpwstr>
  </property>
  <property fmtid="{D5CDD505-2E9C-101B-9397-08002B2CF9AE}" pid="6" name="EuSourceUrl">
    <vt:lpwstr>https://legistar2.granicus.com/seattle/attachments/f0683884-79d3-437c-a4f4-3e22c1b64e83.docx</vt:lpwstr>
  </property>
  <property fmtid="{D5CDD505-2E9C-101B-9397-08002B2CF9AE}" pid="7" name="EuExternalId">
    <vt:lpwstr>sea|17425|attachment|49062</vt:lpwstr>
  </property>
</Properties>
</file>