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B5B29" w14:textId="0330E4B0" w:rsidR="004C0A1D" w:rsidRPr="004C0A1D" w:rsidRDefault="004C0A1D" w:rsidP="004C0A1D">
      <w:r w:rsidRPr="004C0A1D">
        <w:t xml:space="preserve">NOTICE OF DETERMINATION OF NON-SIGNIFICANCE </w:t>
      </w:r>
      <w:r>
        <w:t>FOR VEHICLE RESIDENTS ASSISTANCE PROGRAM LEGISLATIVE PACKAGE</w:t>
      </w:r>
    </w:p>
    <w:p w14:paraId="42E4E798" w14:textId="6A9888A7" w:rsidR="004C0A1D" w:rsidRPr="004C0A1D" w:rsidRDefault="004D4A2D" w:rsidP="004C0A1D">
      <w:r>
        <w:t xml:space="preserve">The Seattle City Council is considering </w:t>
      </w:r>
      <w:r w:rsidR="004C0A1D">
        <w:t>creating a Vehicle Residents Assistance Program</w:t>
      </w:r>
      <w:r w:rsidR="008F67AB">
        <w:t xml:space="preserve"> </w:t>
      </w:r>
      <w:r w:rsidR="000E17E2">
        <w:t>and adopting</w:t>
      </w:r>
      <w:r w:rsidR="008F67AB">
        <w:t xml:space="preserve"> a package of five ordinances</w:t>
      </w:r>
      <w:r w:rsidR="004C0A1D">
        <w:t xml:space="preserve">. </w:t>
      </w:r>
      <w:r w:rsidR="008F67AB">
        <w:t xml:space="preserve">The proposal </w:t>
      </w:r>
      <w:r w:rsidR="004C0A1D">
        <w:t>would (1</w:t>
      </w:r>
      <w:r w:rsidR="00841D0F">
        <w:t xml:space="preserve">) </w:t>
      </w:r>
      <w:r w:rsidR="00841D0F" w:rsidRPr="00EC11AC">
        <w:t xml:space="preserve">resolve ambiguity in the </w:t>
      </w:r>
      <w:r w:rsidR="00EC11AC">
        <w:t xml:space="preserve">land use </w:t>
      </w:r>
      <w:r w:rsidR="00841D0F" w:rsidRPr="00EC11AC">
        <w:t>code by explicitly including in the definition of “outdoor storage” the storage of unoccupied vehicles, including recreational vehicles, that are being stored while the persons formerly living in those vehicles are engaged with a City-sponsored program whose goal is to provide them with housing or shelter</w:t>
      </w:r>
      <w:r w:rsidR="00940B91">
        <w:t xml:space="preserve">, and </w:t>
      </w:r>
      <w:r w:rsidR="00841D0F" w:rsidRPr="00EC11AC">
        <w:t xml:space="preserve"> make clear that the storage of recreational vehicles is not considered “flexible-use parking</w:t>
      </w:r>
      <w:r w:rsidR="00940B91">
        <w:t>;</w:t>
      </w:r>
      <w:r w:rsidR="00841D0F" w:rsidRPr="00EC11AC">
        <w:t xml:space="preserve">” </w:t>
      </w:r>
      <w:r w:rsidR="00940B91">
        <w:t>(2) authorize</w:t>
      </w:r>
      <w:r w:rsidR="00841D0F" w:rsidRPr="00EC11AC">
        <w:t xml:space="preserve"> a vehicle resident assistance permit program</w:t>
      </w:r>
      <w:r w:rsidR="00940B91">
        <w:t xml:space="preserve">; (3) </w:t>
      </w:r>
      <w:r w:rsidR="00841D0F" w:rsidRPr="00EC11AC">
        <w:t>grant increased signing authority to the Facilities and Administrative Services Director to execute certain leases</w:t>
      </w:r>
      <w:r w:rsidR="00BB4D6F">
        <w:t>; (4)</w:t>
      </w:r>
      <w:r w:rsidR="00841D0F" w:rsidRPr="00E93719">
        <w:t xml:space="preserve"> </w:t>
      </w:r>
      <w:r w:rsidR="00841D0F" w:rsidRPr="00EC11AC">
        <w:t>clarify the definition of junk motor vehicles in the Traffic Code</w:t>
      </w:r>
      <w:r w:rsidR="00BB4D6F">
        <w:t>;</w:t>
      </w:r>
      <w:r w:rsidR="00841D0F" w:rsidRPr="00EC11AC">
        <w:t xml:space="preserve"> and</w:t>
      </w:r>
      <w:r w:rsidR="00841D0F" w:rsidRPr="00D13881">
        <w:t xml:space="preserve"> </w:t>
      </w:r>
      <w:r w:rsidR="00BB4D6F">
        <w:t xml:space="preserve">(5) </w:t>
      </w:r>
      <w:r w:rsidR="00841D0F" w:rsidRPr="00EC11AC">
        <w:t>authoriz</w:t>
      </w:r>
      <w:r w:rsidR="00BB4D6F">
        <w:t>e</w:t>
      </w:r>
      <w:r w:rsidR="00841D0F" w:rsidRPr="00EC11AC">
        <w:t xml:space="preserve"> 2026 appropriations for implementing the program. </w:t>
      </w:r>
      <w:r w:rsidR="00BB4D6F">
        <w:t xml:space="preserve">The package as a whole has been evaluated </w:t>
      </w:r>
      <w:r w:rsidR="006E62CA">
        <w:t xml:space="preserve">under </w:t>
      </w:r>
      <w:r w:rsidR="006E62CA" w:rsidRPr="007732E1">
        <w:rPr>
          <w:rFonts w:ascii="Aptos" w:hAnsi="Aptos"/>
        </w:rPr>
        <w:t>State Environmental Policy Act (RCW 43.21C</w:t>
      </w:r>
      <w:r w:rsidR="006E62CA">
        <w:rPr>
          <w:rFonts w:ascii="Aptos" w:hAnsi="Aptos"/>
        </w:rPr>
        <w:t>)</w:t>
      </w:r>
      <w:r w:rsidR="005439E7">
        <w:rPr>
          <w:rFonts w:ascii="Aptos" w:hAnsi="Aptos"/>
        </w:rPr>
        <w:t>.</w:t>
      </w:r>
    </w:p>
    <w:p w14:paraId="629598CB" w14:textId="77777777" w:rsidR="004C0A1D" w:rsidRPr="004C0A1D" w:rsidRDefault="004C0A1D" w:rsidP="004C0A1D">
      <w:r w:rsidRPr="004C0A1D">
        <w:t xml:space="preserve">ENVIRONMENTAL DETERMINATION </w:t>
      </w:r>
    </w:p>
    <w:p w14:paraId="20139723" w14:textId="62CDF587" w:rsidR="004C0A1D" w:rsidRPr="004C0A1D" w:rsidRDefault="004C0A1D" w:rsidP="004C0A1D">
      <w:r>
        <w:t>The City of Seattle</w:t>
      </w:r>
      <w:r w:rsidRPr="004C0A1D">
        <w:t xml:space="preserve"> has determined that </w:t>
      </w:r>
      <w:r w:rsidR="000E17E2">
        <w:t>the proposal</w:t>
      </w:r>
      <w:r w:rsidRPr="004C0A1D">
        <w:t xml:space="preserve"> will not have a probable significant adverse environmental impact and has issued a Determination of Non-Significance (no Environmental Impact Statement required). </w:t>
      </w:r>
    </w:p>
    <w:p w14:paraId="2A99E911" w14:textId="77777777" w:rsidR="004C0A1D" w:rsidRPr="004C0A1D" w:rsidRDefault="004C0A1D" w:rsidP="004C0A1D">
      <w:r w:rsidRPr="004C0A1D">
        <w:t xml:space="preserve">HOW TO COMMENT </w:t>
      </w:r>
    </w:p>
    <w:p w14:paraId="6D8EF25C" w14:textId="481F1018" w:rsidR="004C0A1D" w:rsidRPr="004C0A1D" w:rsidRDefault="004C0A1D" w:rsidP="004C0A1D">
      <w:r w:rsidRPr="004C0A1D">
        <w:t xml:space="preserve">Comments regarding this DNS or potential environmental impacts may be submitted through </w:t>
      </w:r>
      <w:r>
        <w:t xml:space="preserve">September </w:t>
      </w:r>
      <w:r w:rsidRPr="00B96CB5">
        <w:t>2</w:t>
      </w:r>
      <w:r w:rsidR="007521E3" w:rsidRPr="00B96CB5">
        <w:t>2</w:t>
      </w:r>
      <w:r w:rsidRPr="00B96CB5">
        <w:t>, 2026</w:t>
      </w:r>
      <w:r w:rsidRPr="004C0A1D">
        <w:t xml:space="preserve">. Comments may be e-mailed to: </w:t>
      </w:r>
      <w:r>
        <w:t>hb.harper@seattle.gov</w:t>
      </w:r>
      <w:r w:rsidR="00FA4A0B">
        <w:t>.</w:t>
      </w:r>
    </w:p>
    <w:p w14:paraId="1FF4B4AD" w14:textId="77777777" w:rsidR="004C0A1D" w:rsidRPr="004C0A1D" w:rsidRDefault="004C0A1D" w:rsidP="004C0A1D">
      <w:r w:rsidRPr="004C0A1D">
        <w:t xml:space="preserve">HOW TO APPEAL </w:t>
      </w:r>
    </w:p>
    <w:p w14:paraId="09C41111" w14:textId="3EEA806D" w:rsidR="004C0A1D" w:rsidRPr="004C0A1D" w:rsidRDefault="004C0A1D" w:rsidP="004C0A1D">
      <w:r w:rsidRPr="004C0A1D">
        <w:t xml:space="preserve">To appeal the Determination of Non-Significance an appeal to the City’s Hearing Examiner must be sent in writing. Appeals may be filed online at www.seattle.gov/examiner/efile.htm, or mailed to the City of Seattle Hearing Examiner, P.O. Box 94729, Seattle, WA 98124-4729. Appeals must be received prior to 5:00 P.M. on </w:t>
      </w:r>
      <w:r>
        <w:t>September</w:t>
      </w:r>
      <w:r w:rsidRPr="004C0A1D">
        <w:t xml:space="preserve"> 2</w:t>
      </w:r>
      <w:r w:rsidR="00015EA8">
        <w:t>9</w:t>
      </w:r>
      <w:r w:rsidRPr="004C0A1D">
        <w:t>, 2026</w:t>
      </w:r>
      <w:r w:rsidR="00696212">
        <w:t>,</w:t>
      </w:r>
      <w:r w:rsidRPr="004C0A1D">
        <w:t xml:space="preserve"> and be accompanied by a $120.00 filing fee. The fee may be paid by check payable to the City of Seattle or a credit/debit card (Visa and MasterCard only) or payment by telephone at 206-684-0521. </w:t>
      </w:r>
    </w:p>
    <w:p w14:paraId="41CF5FD7" w14:textId="77777777" w:rsidR="004C0A1D" w:rsidRPr="004C0A1D" w:rsidRDefault="004C0A1D" w:rsidP="004C0A1D">
      <w:r w:rsidRPr="004C0A1D">
        <w:t xml:space="preserve">INFORMATION AVAILABLE </w:t>
      </w:r>
    </w:p>
    <w:p w14:paraId="4B9C8A74" w14:textId="77777777" w:rsidR="004C0A1D" w:rsidRPr="004C0A1D" w:rsidRDefault="004C0A1D" w:rsidP="004C0A1D">
      <w:r w:rsidRPr="004C0A1D">
        <w:t xml:space="preserve">Copies of the DNS are available in the City’s Land Use Information Bulletin, which can be accessed in the Seattle Services Portal at: </w:t>
      </w:r>
    </w:p>
    <w:p w14:paraId="4F786BB1" w14:textId="77777777" w:rsidR="004C0A1D" w:rsidRPr="004C0A1D" w:rsidRDefault="004C0A1D" w:rsidP="004C0A1D">
      <w:r w:rsidRPr="004C0A1D">
        <w:t xml:space="preserve">https://services.seattle.gov/Portal/Customization/SEATTLE/welcome.aspx </w:t>
      </w:r>
    </w:p>
    <w:p w14:paraId="59C84030" w14:textId="61C90F2E" w:rsidR="004C0A1D" w:rsidRPr="004C0A1D" w:rsidRDefault="004C0A1D" w:rsidP="004C0A1D">
      <w:r w:rsidRPr="004C0A1D">
        <w:lastRenderedPageBreak/>
        <w:t xml:space="preserve">Choose Public Notices in the search category dropdown menu and enter the </w:t>
      </w:r>
      <w:r w:rsidRPr="00B96CB5">
        <w:t>0</w:t>
      </w:r>
      <w:r w:rsidR="005E3249" w:rsidRPr="00B96CB5">
        <w:t>8</w:t>
      </w:r>
      <w:r w:rsidRPr="00B96CB5">
        <w:t>/</w:t>
      </w:r>
      <w:r w:rsidR="00B96CB5" w:rsidRPr="00B96CB5">
        <w:t>08</w:t>
      </w:r>
      <w:r w:rsidRPr="00B96CB5">
        <w:t>/2026</w:t>
      </w:r>
      <w:r w:rsidRPr="004C0A1D">
        <w:t xml:space="preserve"> publish date of this public notice. </w:t>
      </w:r>
    </w:p>
    <w:p w14:paraId="02617E9D" w14:textId="5BB4CD41" w:rsidR="004C0A1D" w:rsidRPr="004C0A1D" w:rsidRDefault="004C0A1D" w:rsidP="004C0A1D">
      <w:r w:rsidRPr="004C0A1D">
        <w:t xml:space="preserve">Alternatively find copies of the DNS and the proposed </w:t>
      </w:r>
      <w:r>
        <w:t xml:space="preserve">legislation on </w:t>
      </w:r>
      <w:hyperlink r:id="rId7" w:history="1">
        <w:r w:rsidRPr="009F1AD4">
          <w:rPr>
            <w:rStyle w:val="Hyperlink"/>
          </w:rPr>
          <w:t>Legistar</w:t>
        </w:r>
      </w:hyperlink>
      <w:r w:rsidR="002B61FF">
        <w:t>.</w:t>
      </w:r>
      <w:r w:rsidR="002B61FF" w:rsidRPr="002B61FF">
        <w:t xml:space="preserve">  Please reference Council Bill No. 121281 in the “Search” field.</w:t>
      </w:r>
    </w:p>
    <w:p w14:paraId="372C2FCD" w14:textId="42331A0B" w:rsidR="004C0A1D" w:rsidRDefault="004C0A1D" w:rsidP="004C0A1D">
      <w:r w:rsidRPr="004C0A1D">
        <w:t xml:space="preserve">If you are unable to access the materials through the public services portal, or have questions regarding the proposal please contact </w:t>
      </w:r>
      <w:r>
        <w:t>hb.harper@seattle.gov</w:t>
      </w:r>
      <w:r w:rsidR="009F1AD4">
        <w:t>.</w:t>
      </w:r>
    </w:p>
    <w:sectPr w:rsidR="004C0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A1D"/>
    <w:rsid w:val="00015EA8"/>
    <w:rsid w:val="000E17E2"/>
    <w:rsid w:val="002B61FF"/>
    <w:rsid w:val="004C0A1D"/>
    <w:rsid w:val="004D4A2D"/>
    <w:rsid w:val="005439E7"/>
    <w:rsid w:val="00543F24"/>
    <w:rsid w:val="00544BF7"/>
    <w:rsid w:val="005E3249"/>
    <w:rsid w:val="00696212"/>
    <w:rsid w:val="006E62CA"/>
    <w:rsid w:val="00741B75"/>
    <w:rsid w:val="007521E3"/>
    <w:rsid w:val="007A4E2C"/>
    <w:rsid w:val="007D22A7"/>
    <w:rsid w:val="00841D0F"/>
    <w:rsid w:val="008F67AB"/>
    <w:rsid w:val="00940B91"/>
    <w:rsid w:val="00956744"/>
    <w:rsid w:val="009F1AD4"/>
    <w:rsid w:val="00A84F8F"/>
    <w:rsid w:val="00B96CB5"/>
    <w:rsid w:val="00BB4D6F"/>
    <w:rsid w:val="00C97190"/>
    <w:rsid w:val="00D62457"/>
    <w:rsid w:val="00EC11AC"/>
    <w:rsid w:val="00F713F8"/>
    <w:rsid w:val="00FA4A0B"/>
    <w:rsid w:val="00FA5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2F969"/>
  <w15:chartTrackingRefBased/>
  <w15:docId w15:val="{E0036BA8-A157-484C-936D-48A538DEA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A1D"/>
    <w:rPr>
      <w:rFonts w:eastAsiaTheme="majorEastAsia" w:cstheme="majorBidi"/>
      <w:color w:val="272727" w:themeColor="text1" w:themeTint="D8"/>
    </w:rPr>
  </w:style>
  <w:style w:type="paragraph" w:styleId="Title">
    <w:name w:val="Title"/>
    <w:basedOn w:val="Normal"/>
    <w:next w:val="Normal"/>
    <w:link w:val="TitleChar"/>
    <w:uiPriority w:val="10"/>
    <w:qFormat/>
    <w:rsid w:val="004C0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A1D"/>
    <w:pPr>
      <w:spacing w:before="160"/>
      <w:jc w:val="center"/>
    </w:pPr>
    <w:rPr>
      <w:i/>
      <w:iCs/>
      <w:color w:val="404040" w:themeColor="text1" w:themeTint="BF"/>
    </w:rPr>
  </w:style>
  <w:style w:type="character" w:customStyle="1" w:styleId="QuoteChar">
    <w:name w:val="Quote Char"/>
    <w:basedOn w:val="DefaultParagraphFont"/>
    <w:link w:val="Quote"/>
    <w:uiPriority w:val="29"/>
    <w:rsid w:val="004C0A1D"/>
    <w:rPr>
      <w:i/>
      <w:iCs/>
      <w:color w:val="404040" w:themeColor="text1" w:themeTint="BF"/>
    </w:rPr>
  </w:style>
  <w:style w:type="paragraph" w:styleId="ListParagraph">
    <w:name w:val="List Paragraph"/>
    <w:basedOn w:val="Normal"/>
    <w:uiPriority w:val="34"/>
    <w:qFormat/>
    <w:rsid w:val="004C0A1D"/>
    <w:pPr>
      <w:ind w:left="720"/>
      <w:contextualSpacing/>
    </w:pPr>
  </w:style>
  <w:style w:type="character" w:styleId="IntenseEmphasis">
    <w:name w:val="Intense Emphasis"/>
    <w:basedOn w:val="DefaultParagraphFont"/>
    <w:uiPriority w:val="21"/>
    <w:qFormat/>
    <w:rsid w:val="004C0A1D"/>
    <w:rPr>
      <w:i/>
      <w:iCs/>
      <w:color w:val="0F4761" w:themeColor="accent1" w:themeShade="BF"/>
    </w:rPr>
  </w:style>
  <w:style w:type="paragraph" w:styleId="IntenseQuote">
    <w:name w:val="Intense Quote"/>
    <w:basedOn w:val="Normal"/>
    <w:next w:val="Normal"/>
    <w:link w:val="IntenseQuoteChar"/>
    <w:uiPriority w:val="30"/>
    <w:qFormat/>
    <w:rsid w:val="004C0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A1D"/>
    <w:rPr>
      <w:i/>
      <w:iCs/>
      <w:color w:val="0F4761" w:themeColor="accent1" w:themeShade="BF"/>
    </w:rPr>
  </w:style>
  <w:style w:type="character" w:styleId="IntenseReference">
    <w:name w:val="Intense Reference"/>
    <w:basedOn w:val="DefaultParagraphFont"/>
    <w:uiPriority w:val="32"/>
    <w:qFormat/>
    <w:rsid w:val="004C0A1D"/>
    <w:rPr>
      <w:b/>
      <w:bCs/>
      <w:smallCaps/>
      <w:color w:val="0F4761" w:themeColor="accent1" w:themeShade="BF"/>
      <w:spacing w:val="5"/>
    </w:rPr>
  </w:style>
  <w:style w:type="character" w:styleId="CommentReference">
    <w:name w:val="annotation reference"/>
    <w:basedOn w:val="DefaultParagraphFont"/>
    <w:uiPriority w:val="99"/>
    <w:semiHidden/>
    <w:unhideWhenUsed/>
    <w:rsid w:val="00544BF7"/>
    <w:rPr>
      <w:sz w:val="16"/>
      <w:szCs w:val="16"/>
    </w:rPr>
  </w:style>
  <w:style w:type="paragraph" w:styleId="CommentText">
    <w:name w:val="annotation text"/>
    <w:basedOn w:val="Normal"/>
    <w:link w:val="CommentTextChar"/>
    <w:uiPriority w:val="99"/>
    <w:unhideWhenUsed/>
    <w:rsid w:val="00544BF7"/>
    <w:pPr>
      <w:spacing w:line="240" w:lineRule="auto"/>
    </w:pPr>
    <w:rPr>
      <w:sz w:val="20"/>
      <w:szCs w:val="20"/>
    </w:rPr>
  </w:style>
  <w:style w:type="character" w:customStyle="1" w:styleId="CommentTextChar">
    <w:name w:val="Comment Text Char"/>
    <w:basedOn w:val="DefaultParagraphFont"/>
    <w:link w:val="CommentText"/>
    <w:uiPriority w:val="99"/>
    <w:rsid w:val="00544BF7"/>
    <w:rPr>
      <w:sz w:val="20"/>
      <w:szCs w:val="20"/>
    </w:rPr>
  </w:style>
  <w:style w:type="paragraph" w:styleId="CommentSubject">
    <w:name w:val="annotation subject"/>
    <w:basedOn w:val="CommentText"/>
    <w:next w:val="CommentText"/>
    <w:link w:val="CommentSubjectChar"/>
    <w:uiPriority w:val="99"/>
    <w:semiHidden/>
    <w:unhideWhenUsed/>
    <w:rsid w:val="00544BF7"/>
    <w:rPr>
      <w:b/>
      <w:bCs/>
    </w:rPr>
  </w:style>
  <w:style w:type="character" w:customStyle="1" w:styleId="CommentSubjectChar">
    <w:name w:val="Comment Subject Char"/>
    <w:basedOn w:val="CommentTextChar"/>
    <w:link w:val="CommentSubject"/>
    <w:uiPriority w:val="99"/>
    <w:semiHidden/>
    <w:rsid w:val="00544BF7"/>
    <w:rPr>
      <w:b/>
      <w:bCs/>
      <w:sz w:val="20"/>
      <w:szCs w:val="20"/>
    </w:rPr>
  </w:style>
  <w:style w:type="paragraph" w:styleId="Revision">
    <w:name w:val="Revision"/>
    <w:hidden/>
    <w:uiPriority w:val="99"/>
    <w:semiHidden/>
    <w:rsid w:val="00FA536A"/>
    <w:pPr>
      <w:spacing w:after="0" w:line="240" w:lineRule="auto"/>
    </w:pPr>
  </w:style>
  <w:style w:type="character" w:styleId="Hyperlink">
    <w:name w:val="Hyperlink"/>
    <w:basedOn w:val="DefaultParagraphFont"/>
    <w:uiPriority w:val="99"/>
    <w:unhideWhenUsed/>
    <w:rsid w:val="009F1AD4"/>
    <w:rPr>
      <w:color w:val="467886" w:themeColor="hyperlink"/>
      <w:u w:val="single"/>
    </w:rPr>
  </w:style>
  <w:style w:type="character" w:styleId="UnresolvedMention">
    <w:name w:val="Unresolved Mention"/>
    <w:basedOn w:val="DefaultParagraphFont"/>
    <w:uiPriority w:val="99"/>
    <w:semiHidden/>
    <w:unhideWhenUsed/>
    <w:rsid w:val="009F1A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seattle.legistar.com/Legislation.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091077-0018-4d97-8229-652e5486a31a">
      <Terms xmlns="http://schemas.microsoft.com/office/infopath/2007/PartnerControls"/>
    </lcf76f155ced4ddcb4097134ff3c332f>
    <TaxCatchAll xmlns="07fd993a-42f5-4c6d-baca-5e0df26ee0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D06A74-B667-4051-AE56-17BFF1CFC5FC}">
  <ds:schemaRefs>
    <ds:schemaRef ds:uri="http://schemas.microsoft.com/office/2006/metadata/properties"/>
    <ds:schemaRef ds:uri="http://schemas.microsoft.com/office/infopath/2007/PartnerControls"/>
    <ds:schemaRef ds:uri="ed33ce6a-d3d6-4727-b4be-76275490dcf4"/>
    <ds:schemaRef ds:uri="97c2a25c-25db-4634-b347-87ab0af10b27"/>
  </ds:schemaRefs>
</ds:datastoreItem>
</file>

<file path=customXml/itemProps2.xml><?xml version="1.0" encoding="utf-8"?>
<ds:datastoreItem xmlns:ds="http://schemas.openxmlformats.org/officeDocument/2006/customXml" ds:itemID="{5CAFAD21-B0CB-4719-A4C6-8C4E195EEE1C}">
  <ds:schemaRefs>
    <ds:schemaRef ds:uri="http://schemas.microsoft.com/sharepoint/v3/contenttype/forms"/>
  </ds:schemaRefs>
</ds:datastoreItem>
</file>

<file path=customXml/itemProps3.xml><?xml version="1.0" encoding="utf-8"?>
<ds:datastoreItem xmlns:ds="http://schemas.openxmlformats.org/officeDocument/2006/customXml" ds:itemID="{E760D2B7-45A2-4BC1-9889-FA1515150FA1}"/>
</file>

<file path=docMetadata/LabelInfo.xml><?xml version="1.0" encoding="utf-8"?>
<clbl:labelList xmlns:clbl="http://schemas.microsoft.com/office/2020/mipLabelMetadata">
  <clbl:label id="{662f23f7-e650-410c-b749-92297414ea08}" enabled="1" method="Standard" siteId="{78e61e45-6beb-4009-8f99-359d8b54f41b}"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 HB</dc:creator>
  <cp:keywords/>
  <dc:description/>
  <cp:lastModifiedBy>Harper, HB</cp:lastModifiedBy>
  <cp:revision>10</cp:revision>
  <dcterms:created xsi:type="dcterms:W3CDTF">2026-08-24T17:34:00Z</dcterms:created>
  <dcterms:modified xsi:type="dcterms:W3CDTF">2026-09-01T22:02:00Z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https://legistar2.granicus.com/seattle/attachments/a772d6b1-577b-4733-a823-e74caf02818b.docx</vt:lpwstr>
  </property>
  <property fmtid="{D5CDD505-2E9C-101B-9397-08002B2CF9AE}" pid="7" name="EuExternalId">
    <vt:lpwstr>sea|17427|attachment|49257</vt:lpwstr>
  </property>
</Properties>
</file>